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45AA" w14:textId="77777777" w:rsidR="0002678E" w:rsidRDefault="0002678E" w:rsidP="0002678E">
      <w:pPr>
        <w:pStyle w:val="Cmsor1"/>
        <w:rPr>
          <w:lang w:val="hu-HU"/>
        </w:rPr>
      </w:pPr>
      <w:r w:rsidRPr="0045346E">
        <w:rPr>
          <w:lang w:val="hu-HU"/>
        </w:rPr>
        <w:t>ADATVÉDELMI ÉS ADATKEZELÉSI TÁJÉKOZTATÓ</w:t>
      </w:r>
    </w:p>
    <w:p w14:paraId="376A85A4" w14:textId="27D216EF" w:rsidR="002A50C0" w:rsidRPr="0045346E" w:rsidRDefault="00EF35DA" w:rsidP="0002678E">
      <w:pPr>
        <w:pStyle w:val="Cmsor1"/>
        <w:rPr>
          <w:lang w:val="hu-HU"/>
        </w:rPr>
      </w:pPr>
      <w:r>
        <w:rPr>
          <w:lang w:val="hu-HU"/>
        </w:rPr>
        <w:t>VECSÉSI MOSOLYORSZÁG ÓVODA</w:t>
      </w:r>
    </w:p>
    <w:p w14:paraId="65CA39F6" w14:textId="77777777" w:rsidR="0002678E" w:rsidRPr="0045346E" w:rsidRDefault="0002678E" w:rsidP="0002678E">
      <w:pPr>
        <w:pStyle w:val="Cmsor1"/>
        <w:rPr>
          <w:lang w:val="hu-HU"/>
        </w:rPr>
      </w:pPr>
    </w:p>
    <w:p w14:paraId="1A1E7CD8" w14:textId="77777777" w:rsidR="0002678E" w:rsidRPr="0047491E" w:rsidRDefault="0002678E" w:rsidP="0002678E">
      <w:pPr>
        <w:pStyle w:val="Listaszerbekezds"/>
        <w:widowControl/>
        <w:numPr>
          <w:ilvl w:val="0"/>
          <w:numId w:val="7"/>
        </w:numPr>
        <w:autoSpaceDE/>
        <w:autoSpaceDN/>
        <w:spacing w:before="0" w:after="100" w:afterAutospacing="1" w:line="276" w:lineRule="auto"/>
        <w:contextualSpacing/>
        <w:rPr>
          <w:rFonts w:ascii="Times New Roman" w:hAnsi="Times New Roman"/>
        </w:rPr>
      </w:pPr>
      <w:r w:rsidRPr="0047491E">
        <w:rPr>
          <w:rFonts w:ascii="Times New Roman" w:hAnsi="Times New Roman"/>
          <w:b/>
          <w:bCs/>
        </w:rPr>
        <w:t>A tájékoztató célja</w:t>
      </w:r>
    </w:p>
    <w:p w14:paraId="1EA83939" w14:textId="53C2AC56" w:rsidR="0002678E" w:rsidRPr="0047491E" w:rsidRDefault="0002678E" w:rsidP="0002678E">
      <w:pPr>
        <w:spacing w:after="0" w:line="276" w:lineRule="auto"/>
        <w:jc w:val="both"/>
        <w:rPr>
          <w:rFonts w:ascii="Times New Roman" w:hAnsi="Times New Roman" w:cstheme="minorHAnsi"/>
          <w:b/>
          <w:smallCaps/>
          <w:lang w:eastAsia="hu-HU"/>
        </w:rPr>
      </w:pPr>
      <w:r w:rsidRPr="0047491E">
        <w:rPr>
          <w:rFonts w:ascii="Times New Roman" w:hAnsi="Times New Roman" w:cstheme="minorHAnsi"/>
          <w:b/>
          <w:smallCaps/>
          <w:lang w:eastAsia="hu-HU"/>
        </w:rPr>
        <w:t>Jelen Tájékoztató célja, hogy rögzítse a</w:t>
      </w:r>
      <w:r w:rsidR="00EF35DA">
        <w:rPr>
          <w:rFonts w:ascii="Times New Roman" w:hAnsi="Times New Roman" w:cstheme="minorHAnsi"/>
          <w:b/>
          <w:smallCaps/>
          <w:lang w:eastAsia="hu-HU"/>
        </w:rPr>
        <w:t xml:space="preserve"> VECSÉSI MOSOLYORSZÁG ÓVODA</w:t>
      </w:r>
      <w:r w:rsidR="00470244">
        <w:rPr>
          <w:rFonts w:ascii="Times New Roman" w:hAnsi="Times New Roman" w:cs="Times New Roman"/>
          <w:b/>
          <w:smallCaps/>
          <w:lang w:eastAsia="hu-HU"/>
        </w:rPr>
        <w:t xml:space="preserve"> </w:t>
      </w:r>
      <w:r w:rsidRPr="008D4E46">
        <w:rPr>
          <w:rFonts w:ascii="Times New Roman" w:hAnsi="Times New Roman" w:cs="Times New Roman"/>
          <w:b/>
          <w:smallCaps/>
          <w:lang w:eastAsia="hu-HU"/>
        </w:rPr>
        <w:t xml:space="preserve">(továbbiakban: Adatkezelő), valamint a </w:t>
      </w:r>
      <w:r w:rsidR="00EF35DA">
        <w:rPr>
          <w:rFonts w:ascii="Times New Roman" w:hAnsi="Times New Roman" w:cstheme="minorHAnsi"/>
          <w:b/>
          <w:smallCaps/>
          <w:lang w:eastAsia="hu-HU"/>
        </w:rPr>
        <w:t>WWW.MOSOLYORSZAGOVI.HU</w:t>
      </w:r>
      <w:r w:rsidR="002A50C0">
        <w:rPr>
          <w:rFonts w:ascii="Times New Roman" w:hAnsi="Times New Roman" w:cstheme="minorHAnsi"/>
          <w:b/>
          <w:smallCaps/>
          <w:lang w:eastAsia="hu-HU"/>
        </w:rPr>
        <w:t xml:space="preserve"> </w:t>
      </w:r>
      <w:r w:rsidRPr="008D4E46">
        <w:rPr>
          <w:rFonts w:ascii="Times New Roman" w:hAnsi="Times New Roman" w:cs="Times New Roman"/>
          <w:b/>
          <w:smallCaps/>
          <w:lang w:eastAsia="hu-HU"/>
        </w:rPr>
        <w:t>internetes oldal által alkalmazott adatvédelmi és -kezelési elveket, valamint részletes tájékoztatást nyújtson az Adatkezelő adatvédelmi és -kezelési politikájáról, amelyet az Adatkezelő magára nézve kötelezőnek ismer el</w:t>
      </w:r>
      <w:r w:rsidRPr="0047491E">
        <w:rPr>
          <w:rFonts w:ascii="Times New Roman" w:hAnsi="Times New Roman" w:cstheme="minorHAnsi"/>
          <w:b/>
          <w:smallCaps/>
          <w:lang w:eastAsia="hu-HU"/>
        </w:rPr>
        <w:t>.</w:t>
      </w:r>
    </w:p>
    <w:p w14:paraId="36A7EF83" w14:textId="77777777" w:rsidR="0002678E" w:rsidRPr="0047491E" w:rsidRDefault="0002678E" w:rsidP="0002678E">
      <w:pPr>
        <w:spacing w:after="0" w:line="276" w:lineRule="auto"/>
        <w:jc w:val="both"/>
        <w:rPr>
          <w:rFonts w:ascii="Times New Roman" w:hAnsi="Times New Roman"/>
          <w:lang w:eastAsia="hu-HU"/>
        </w:rPr>
      </w:pPr>
    </w:p>
    <w:p w14:paraId="639C4A15" w14:textId="77777777" w:rsidR="0002678E" w:rsidRPr="0047491E" w:rsidRDefault="0002678E" w:rsidP="00012B93">
      <w:pPr>
        <w:spacing w:after="100" w:afterAutospacing="1" w:line="276" w:lineRule="auto"/>
        <w:jc w:val="both"/>
        <w:rPr>
          <w:rFonts w:ascii="Times New Roman" w:hAnsi="Times New Roman"/>
          <w:lang w:eastAsia="hu-HU"/>
        </w:rPr>
      </w:pPr>
      <w:r w:rsidRPr="0047491E">
        <w:rPr>
          <w:rFonts w:ascii="Times New Roman" w:hAnsi="Times New Roman"/>
          <w:lang w:eastAsia="hu-HU"/>
        </w:rPr>
        <w:t>Jelen szabályok kialakításakor az Adatkezelő különös tekintettel vette figyelembe a nemzeti jogszabályok, így különösen az Információs Önrendelkezési Jogról és az Információszabadságról szóló 2011. évi CXII. törvény („</w:t>
      </w:r>
      <w:proofErr w:type="spellStart"/>
      <w:r w:rsidRPr="0047491E">
        <w:rPr>
          <w:rFonts w:ascii="Times New Roman" w:hAnsi="Times New Roman"/>
          <w:lang w:eastAsia="hu-HU"/>
        </w:rPr>
        <w:t>Infotv</w:t>
      </w:r>
      <w:proofErr w:type="spellEnd"/>
      <w:r w:rsidRPr="0047491E">
        <w:rPr>
          <w:rFonts w:ascii="Times New Roman" w:hAnsi="Times New Roman"/>
          <w:lang w:eastAsia="hu-HU"/>
        </w:rPr>
        <w:t xml:space="preserve">.") valamint az </w:t>
      </w:r>
      <w:bookmarkStart w:id="0" w:name="_Hlk118808843"/>
      <w:r w:rsidRPr="0047491E">
        <w:rPr>
          <w:rFonts w:ascii="Times New Roman" w:hAnsi="Times New Roman"/>
          <w:lang w:eastAsia="hu-HU"/>
        </w:rPr>
        <w:t>Európai Parlament és Tanács (EU) 2016/679 számú rendeletében (GDPR)</w:t>
      </w:r>
      <w:bookmarkEnd w:id="0"/>
      <w:r w:rsidRPr="0047491E">
        <w:rPr>
          <w:rFonts w:ascii="Times New Roman" w:hAnsi="Times New Roman"/>
          <w:lang w:eastAsia="hu-HU"/>
        </w:rPr>
        <w:t xml:space="preserve"> foglalt rendelkezéseket.</w:t>
      </w:r>
    </w:p>
    <w:p w14:paraId="7DD2EB21" w14:textId="0E8BD0B9"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 xml:space="preserve">Jelen Tájékoztatóban foglaltak irányadók valamennyi, az Adatkezelő által folytatott közszolgálati és </w:t>
      </w:r>
      <w:r w:rsidR="00991FB5">
        <w:rPr>
          <w:rFonts w:ascii="Times New Roman" w:hAnsi="Times New Roman"/>
          <w:lang w:eastAsia="hu-HU"/>
        </w:rPr>
        <w:t>szakma</w:t>
      </w:r>
      <w:r w:rsidRPr="0047491E">
        <w:rPr>
          <w:rFonts w:ascii="Times New Roman" w:hAnsi="Times New Roman"/>
          <w:lang w:eastAsia="hu-HU"/>
        </w:rPr>
        <w:t>i tevékenységre.</w:t>
      </w:r>
    </w:p>
    <w:p w14:paraId="1F935996" w14:textId="6289EF44"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Adatkezelő fenntartja magának a jogot, hogy a jelen tájékoztatót bármikor megváltoztassa. Az egyes változások a weboldalon történő közzététellel lépnek hatályba. Az Adatkezelési Tájékoztató módosítását követően valamennyi Érintettet a honlap felületén a megfelelő módon tájékoztatja.</w:t>
      </w:r>
    </w:p>
    <w:p w14:paraId="72E0880F" w14:textId="77777777" w:rsidR="0002678E" w:rsidRPr="0047491E" w:rsidRDefault="0002678E" w:rsidP="0002678E">
      <w:pPr>
        <w:pStyle w:val="Listaszerbekezds"/>
        <w:widowControl/>
        <w:numPr>
          <w:ilvl w:val="0"/>
          <w:numId w:val="7"/>
        </w:numPr>
        <w:autoSpaceDE/>
        <w:autoSpaceDN/>
        <w:spacing w:before="0" w:after="100" w:afterAutospacing="1" w:line="276" w:lineRule="auto"/>
        <w:contextualSpacing/>
        <w:rPr>
          <w:rFonts w:ascii="Times New Roman" w:hAnsi="Times New Roman"/>
        </w:rPr>
      </w:pPr>
      <w:r w:rsidRPr="0047491E">
        <w:rPr>
          <w:rFonts w:ascii="Times New Roman" w:hAnsi="Times New Roman"/>
          <w:b/>
          <w:bCs/>
        </w:rPr>
        <w:t>Az Adatkezelő</w:t>
      </w:r>
      <w:r w:rsidR="00793FDA">
        <w:rPr>
          <w:rFonts w:ascii="Times New Roman" w:hAnsi="Times New Roman"/>
          <w:b/>
          <w:bCs/>
        </w:rPr>
        <w:t>k</w:t>
      </w:r>
      <w:r w:rsidRPr="0047491E">
        <w:rPr>
          <w:rFonts w:ascii="Times New Roman" w:hAnsi="Times New Roman"/>
          <w:b/>
          <w:bCs/>
        </w:rPr>
        <w:t xml:space="preserve"> adatai, személye és szolgáltatása</w:t>
      </w:r>
    </w:p>
    <w:p w14:paraId="2AD0ACF9" w14:textId="7FB6D11E" w:rsidR="0002678E" w:rsidRPr="00EF35DA" w:rsidRDefault="0002678E" w:rsidP="0002678E">
      <w:pPr>
        <w:spacing w:after="0" w:line="276" w:lineRule="auto"/>
        <w:jc w:val="both"/>
        <w:rPr>
          <w:rFonts w:ascii="Times New Roman" w:hAnsi="Times New Roman"/>
          <w:b/>
          <w:lang w:eastAsia="hu-HU"/>
        </w:rPr>
      </w:pPr>
      <w:r w:rsidRPr="00EF35DA">
        <w:rPr>
          <w:rFonts w:ascii="Times New Roman" w:hAnsi="Times New Roman"/>
          <w:lang w:eastAsia="hu-HU"/>
        </w:rPr>
        <w:t xml:space="preserve">Név: </w:t>
      </w:r>
      <w:r w:rsidR="00EF35DA" w:rsidRPr="00EF35DA">
        <w:rPr>
          <w:rFonts w:ascii="Times New Roman" w:hAnsi="Times New Roman"/>
          <w:lang w:eastAsia="hu-HU"/>
        </w:rPr>
        <w:t>Vecsési Mosolyország Óvoda</w:t>
      </w:r>
    </w:p>
    <w:p w14:paraId="22889A4F" w14:textId="470E9F44" w:rsidR="0002678E" w:rsidRPr="00EF35DA" w:rsidRDefault="0002678E" w:rsidP="0002678E">
      <w:pPr>
        <w:spacing w:after="0" w:line="276" w:lineRule="auto"/>
        <w:jc w:val="both"/>
        <w:rPr>
          <w:rFonts w:ascii="Times New Roman" w:hAnsi="Times New Roman"/>
          <w:lang w:eastAsia="hu-HU"/>
        </w:rPr>
      </w:pPr>
      <w:r w:rsidRPr="00EF35DA">
        <w:rPr>
          <w:rFonts w:ascii="Times New Roman" w:hAnsi="Times New Roman"/>
          <w:lang w:eastAsia="hu-HU"/>
        </w:rPr>
        <w:t xml:space="preserve">Székhely: </w:t>
      </w:r>
      <w:r w:rsidR="00EF35DA" w:rsidRPr="00EF35DA">
        <w:rPr>
          <w:rFonts w:ascii="Times New Roman" w:hAnsi="Times New Roman"/>
          <w:lang w:eastAsia="hu-HU"/>
        </w:rPr>
        <w:t>2220 Vecsés, Kisfaludy u. 13-15.</w:t>
      </w:r>
    </w:p>
    <w:p w14:paraId="6D9497F9" w14:textId="7275D8A6" w:rsidR="0002678E" w:rsidRPr="00EF35DA" w:rsidRDefault="0002678E" w:rsidP="0002678E">
      <w:pPr>
        <w:spacing w:after="0" w:line="276" w:lineRule="auto"/>
        <w:jc w:val="both"/>
        <w:rPr>
          <w:rFonts w:ascii="Times New Roman" w:hAnsi="Times New Roman"/>
          <w:lang w:eastAsia="hu-HU"/>
        </w:rPr>
      </w:pPr>
      <w:r w:rsidRPr="00EF35DA">
        <w:rPr>
          <w:rFonts w:ascii="Times New Roman" w:hAnsi="Times New Roman"/>
          <w:lang w:eastAsia="hu-HU"/>
        </w:rPr>
        <w:t xml:space="preserve">Honlap: </w:t>
      </w:r>
      <w:r w:rsidR="00EF35DA" w:rsidRPr="00EF35DA">
        <w:rPr>
          <w:rFonts w:ascii="Times New Roman" w:hAnsi="Times New Roman"/>
          <w:lang w:eastAsia="hu-HU"/>
        </w:rPr>
        <w:t>www.mosolyorszagovi.hu</w:t>
      </w:r>
    </w:p>
    <w:p w14:paraId="78970C09" w14:textId="7D8D5508" w:rsidR="0002678E" w:rsidRPr="00EF35DA" w:rsidRDefault="0002678E" w:rsidP="0002678E">
      <w:pPr>
        <w:spacing w:after="0" w:line="276" w:lineRule="auto"/>
        <w:jc w:val="both"/>
        <w:rPr>
          <w:rFonts w:ascii="Times New Roman" w:hAnsi="Times New Roman"/>
          <w:lang w:eastAsia="hu-HU"/>
        </w:rPr>
      </w:pPr>
      <w:r w:rsidRPr="00EF35DA">
        <w:rPr>
          <w:rFonts w:ascii="Times New Roman" w:hAnsi="Times New Roman"/>
          <w:lang w:eastAsia="hu-HU"/>
        </w:rPr>
        <w:t>Kapcsolati adatok</w:t>
      </w:r>
      <w:r w:rsidR="00EF35DA">
        <w:rPr>
          <w:rFonts w:ascii="Times New Roman" w:hAnsi="Times New Roman"/>
          <w:lang w:eastAsia="hu-HU"/>
        </w:rPr>
        <w:t>:</w:t>
      </w:r>
    </w:p>
    <w:p w14:paraId="55B5BAB7" w14:textId="44884412" w:rsidR="0002678E" w:rsidRPr="00EF35DA" w:rsidRDefault="0002678E" w:rsidP="0002678E">
      <w:pPr>
        <w:spacing w:after="0" w:line="276" w:lineRule="auto"/>
        <w:jc w:val="both"/>
        <w:rPr>
          <w:rFonts w:ascii="Times New Roman" w:hAnsi="Times New Roman"/>
          <w:lang w:eastAsia="hu-HU"/>
        </w:rPr>
      </w:pPr>
      <w:r w:rsidRPr="00EF35DA">
        <w:rPr>
          <w:rFonts w:ascii="Times New Roman" w:hAnsi="Times New Roman"/>
          <w:lang w:eastAsia="hu-HU"/>
        </w:rPr>
        <w:t xml:space="preserve">Tel.: </w:t>
      </w:r>
      <w:r w:rsidR="00EF35DA" w:rsidRPr="00EF35DA">
        <w:rPr>
          <w:rFonts w:ascii="Times New Roman" w:hAnsi="Times New Roman"/>
          <w:lang w:eastAsia="hu-HU"/>
        </w:rPr>
        <w:t>06-29-350-554</w:t>
      </w:r>
    </w:p>
    <w:p w14:paraId="32053219" w14:textId="4C3096FE" w:rsidR="0002678E" w:rsidRDefault="0002678E" w:rsidP="0002678E">
      <w:pPr>
        <w:spacing w:after="0" w:line="276" w:lineRule="auto"/>
        <w:jc w:val="both"/>
        <w:rPr>
          <w:rFonts w:ascii="Times New Roman" w:hAnsi="Times New Roman"/>
          <w:lang w:eastAsia="hu-HU"/>
        </w:rPr>
      </w:pPr>
      <w:r w:rsidRPr="00EF35DA">
        <w:rPr>
          <w:rFonts w:ascii="Times New Roman" w:hAnsi="Times New Roman"/>
          <w:lang w:eastAsia="hu-HU"/>
        </w:rPr>
        <w:t>E-mail:</w:t>
      </w:r>
      <w:r w:rsidRPr="0047491E">
        <w:rPr>
          <w:rFonts w:ascii="Times New Roman" w:hAnsi="Times New Roman"/>
          <w:lang w:eastAsia="hu-HU"/>
        </w:rPr>
        <w:t xml:space="preserve"> </w:t>
      </w:r>
      <w:hyperlink r:id="rId8" w:history="1">
        <w:r w:rsidR="00EF35DA" w:rsidRPr="00A55791">
          <w:rPr>
            <w:rStyle w:val="Hiperhivatkozs"/>
            <w:rFonts w:ascii="Times New Roman" w:hAnsi="Times New Roman"/>
            <w:lang w:eastAsia="hu-HU"/>
          </w:rPr>
          <w:t>info@mosolyorszagovi.hu</w:t>
        </w:r>
      </w:hyperlink>
    </w:p>
    <w:p w14:paraId="71B39871" w14:textId="3B9F7F2B" w:rsidR="00EF35DA" w:rsidRPr="0047491E" w:rsidRDefault="00EF35DA" w:rsidP="0002678E">
      <w:pPr>
        <w:spacing w:after="0" w:line="276" w:lineRule="auto"/>
        <w:jc w:val="both"/>
        <w:rPr>
          <w:rFonts w:ascii="Times New Roman" w:hAnsi="Times New Roman"/>
          <w:lang w:eastAsia="hu-HU"/>
        </w:rPr>
      </w:pPr>
      <w:r>
        <w:rPr>
          <w:rFonts w:ascii="Times New Roman" w:hAnsi="Times New Roman"/>
          <w:lang w:eastAsia="hu-HU"/>
        </w:rPr>
        <w:t>Ügyfélfogadási időpontok: munkanapokon 8-15 óráig</w:t>
      </w:r>
    </w:p>
    <w:p w14:paraId="0C5FA70D" w14:textId="77777777" w:rsidR="0002678E" w:rsidRPr="0047491E" w:rsidRDefault="0002678E" w:rsidP="0002678E">
      <w:pPr>
        <w:spacing w:after="0" w:line="276" w:lineRule="auto"/>
        <w:jc w:val="both"/>
        <w:rPr>
          <w:rFonts w:ascii="Times New Roman" w:hAnsi="Times New Roman"/>
          <w:lang w:eastAsia="hu-HU"/>
        </w:rPr>
      </w:pPr>
    </w:p>
    <w:p w14:paraId="2A0197D6"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 xml:space="preserve">Adatvédelmi tisztségviselő elérhetősége: </w:t>
      </w:r>
      <w:hyperlink r:id="rId9" w:history="1">
        <w:r w:rsidRPr="0047491E">
          <w:rPr>
            <w:rStyle w:val="Hiperhivatkozs"/>
          </w:rPr>
          <w:t>adatvedelem@vecses.hu</w:t>
        </w:r>
      </w:hyperlink>
    </w:p>
    <w:p w14:paraId="1A2AB760" w14:textId="77777777" w:rsidR="0002678E" w:rsidRPr="0047491E" w:rsidRDefault="0002678E" w:rsidP="0002678E">
      <w:pPr>
        <w:spacing w:after="0" w:line="276" w:lineRule="auto"/>
        <w:jc w:val="both"/>
        <w:rPr>
          <w:rFonts w:ascii="Times New Roman" w:hAnsi="Times New Roman"/>
          <w:lang w:eastAsia="hu-HU"/>
        </w:rPr>
      </w:pPr>
    </w:p>
    <w:p w14:paraId="73C98E0D" w14:textId="77777777" w:rsidR="0002678E" w:rsidRPr="0047491E" w:rsidRDefault="0002678E" w:rsidP="0002678E">
      <w:pPr>
        <w:spacing w:after="0" w:line="276" w:lineRule="auto"/>
        <w:jc w:val="both"/>
        <w:rPr>
          <w:rFonts w:ascii="Times New Roman" w:hAnsi="Times New Roman"/>
          <w:lang w:eastAsia="hu-HU"/>
        </w:rPr>
      </w:pPr>
    </w:p>
    <w:p w14:paraId="4F72EB7F" w14:textId="77777777" w:rsidR="0002678E" w:rsidRPr="0047491E" w:rsidRDefault="0002678E" w:rsidP="0002678E">
      <w:pPr>
        <w:pStyle w:val="Listaszerbekezds"/>
        <w:widowControl/>
        <w:numPr>
          <w:ilvl w:val="0"/>
          <w:numId w:val="4"/>
        </w:numPr>
        <w:autoSpaceDE/>
        <w:autoSpaceDN/>
        <w:spacing w:before="0" w:after="100" w:afterAutospacing="1" w:line="276" w:lineRule="auto"/>
        <w:contextualSpacing/>
        <w:rPr>
          <w:rFonts w:ascii="Times New Roman" w:hAnsi="Times New Roman"/>
        </w:rPr>
      </w:pPr>
      <w:r w:rsidRPr="0047491E">
        <w:rPr>
          <w:rFonts w:ascii="Times New Roman" w:hAnsi="Times New Roman"/>
          <w:b/>
          <w:bCs/>
        </w:rPr>
        <w:t>Az adatkezelés jogalapja</w:t>
      </w:r>
    </w:p>
    <w:p w14:paraId="06C1592E" w14:textId="211987F6" w:rsidR="0002678E" w:rsidRDefault="0002678E" w:rsidP="0002678E">
      <w:pPr>
        <w:spacing w:after="0" w:line="276" w:lineRule="auto"/>
        <w:jc w:val="both"/>
        <w:rPr>
          <w:rFonts w:ascii="Times New Roman" w:hAnsi="Times New Roman"/>
          <w:lang w:eastAsia="hu-HU" w:bidi="hu-HU"/>
        </w:rPr>
      </w:pPr>
      <w:r w:rsidRPr="0047491E">
        <w:rPr>
          <w:rFonts w:ascii="Times New Roman" w:hAnsi="Times New Roman"/>
          <w:lang w:eastAsia="hu-HU"/>
        </w:rPr>
        <w:t xml:space="preserve">Adatkezelés jogalapja az Állampolgár (továbbiakban: Ügyfél) önkéntes hozzájárulása, melyet az Adatkezelővel </w:t>
      </w:r>
      <w:r w:rsidR="00991FB5" w:rsidRPr="00991FB5">
        <w:rPr>
          <w:rFonts w:ascii="Times New Roman" w:hAnsi="Times New Roman"/>
          <w:b/>
          <w:bCs/>
          <w:lang w:eastAsia="hu-HU"/>
        </w:rPr>
        <w:t>szakmai tevékenység végzése</w:t>
      </w:r>
      <w:r w:rsidRPr="0047491E">
        <w:rPr>
          <w:rFonts w:ascii="Times New Roman" w:hAnsi="Times New Roman"/>
          <w:lang w:eastAsia="hu-HU"/>
        </w:rPr>
        <w:t xml:space="preserve"> céljából való kapcsolatfelvétellel vagy egyéb az Adatkezelőnél történő önkéntes regisztráció során</w:t>
      </w:r>
      <w:r w:rsidR="00991FB5">
        <w:rPr>
          <w:rFonts w:ascii="Times New Roman" w:hAnsi="Times New Roman"/>
          <w:lang w:eastAsia="hu-HU"/>
        </w:rPr>
        <w:t xml:space="preserve"> </w:t>
      </w:r>
      <w:r w:rsidRPr="0047491E">
        <w:rPr>
          <w:rFonts w:ascii="Times New Roman" w:hAnsi="Times New Roman"/>
          <w:lang w:eastAsia="hu-HU"/>
        </w:rPr>
        <w:t xml:space="preserve">vagy hírlevélre feliratkozás útján a jelen Tájékoztató elfogadásában megnyilvánuló önkéntes és megfelelő tájékoztatáson alapuló nyilatkozatával ad meg az </w:t>
      </w:r>
      <w:r w:rsidRPr="0047491E">
        <w:rPr>
          <w:rFonts w:ascii="Times New Roman" w:hAnsi="Times New Roman"/>
          <w:i/>
          <w:lang w:eastAsia="hu-HU" w:bidi="hu-HU"/>
        </w:rPr>
        <w:t>EURÓPAI PARLAMENT ÉS A TANÁCS (EU) 2016/679 RENDELETE (2016. április 27.) a természetes személyeknek a személyes adatok kezelése tekintetében történő védelméről és az ilyen adatok szabad áramlásáról</w:t>
      </w:r>
      <w:r w:rsidRPr="0047491E">
        <w:rPr>
          <w:rFonts w:ascii="Times New Roman" w:hAnsi="Times New Roman"/>
          <w:lang w:eastAsia="hu-HU" w:bidi="hu-HU"/>
        </w:rPr>
        <w:t xml:space="preserve"> 6. cikkének megfelelően.</w:t>
      </w:r>
    </w:p>
    <w:p w14:paraId="6202C23A" w14:textId="77777777" w:rsidR="00EF35DA" w:rsidRDefault="00EF35DA" w:rsidP="0002678E">
      <w:pPr>
        <w:spacing w:after="0" w:line="276" w:lineRule="auto"/>
        <w:jc w:val="both"/>
        <w:rPr>
          <w:rFonts w:ascii="Times New Roman" w:hAnsi="Times New Roman"/>
          <w:lang w:eastAsia="hu-HU" w:bidi="hu-HU"/>
        </w:rPr>
      </w:pPr>
    </w:p>
    <w:p w14:paraId="626FB2F5" w14:textId="77777777" w:rsidR="00EF35DA" w:rsidRDefault="00EF35DA" w:rsidP="0002678E">
      <w:pPr>
        <w:spacing w:after="0" w:line="276" w:lineRule="auto"/>
        <w:jc w:val="both"/>
        <w:rPr>
          <w:rFonts w:ascii="Times New Roman" w:hAnsi="Times New Roman"/>
          <w:lang w:eastAsia="hu-HU" w:bidi="hu-HU"/>
        </w:rPr>
      </w:pPr>
    </w:p>
    <w:p w14:paraId="69237A2D" w14:textId="77777777" w:rsidR="00EF35DA" w:rsidRDefault="00EF35DA" w:rsidP="0002678E">
      <w:pPr>
        <w:spacing w:after="0" w:line="276" w:lineRule="auto"/>
        <w:jc w:val="both"/>
        <w:rPr>
          <w:rFonts w:ascii="Times New Roman" w:hAnsi="Times New Roman"/>
          <w:lang w:eastAsia="hu-HU" w:bidi="hu-HU"/>
        </w:rPr>
      </w:pPr>
    </w:p>
    <w:p w14:paraId="3F2FA27E" w14:textId="77777777" w:rsidR="00BE336E" w:rsidRDefault="00BE336E" w:rsidP="0002678E">
      <w:pPr>
        <w:spacing w:after="0" w:line="276" w:lineRule="auto"/>
        <w:jc w:val="both"/>
        <w:rPr>
          <w:rFonts w:ascii="Times New Roman" w:hAnsi="Times New Roman"/>
          <w:lang w:eastAsia="hu-HU" w:bidi="hu-HU"/>
        </w:rPr>
      </w:pPr>
    </w:p>
    <w:p w14:paraId="4286FEB8" w14:textId="77777777" w:rsidR="00793FDA" w:rsidRPr="0047491E" w:rsidRDefault="00793FDA" w:rsidP="0002678E">
      <w:pPr>
        <w:spacing w:after="0" w:line="276" w:lineRule="auto"/>
        <w:jc w:val="both"/>
        <w:rPr>
          <w:rFonts w:ascii="Times New Roman" w:hAnsi="Times New Roman"/>
          <w:lang w:eastAsia="hu-HU" w:bidi="hu-HU"/>
        </w:rPr>
      </w:pPr>
    </w:p>
    <w:p w14:paraId="4FE6BDD9" w14:textId="77777777" w:rsidR="0002678E" w:rsidRPr="0047491E" w:rsidRDefault="0002678E" w:rsidP="0002678E">
      <w:pPr>
        <w:spacing w:after="100" w:afterAutospacing="1" w:line="276" w:lineRule="auto"/>
        <w:contextualSpacing/>
        <w:rPr>
          <w:rFonts w:ascii="Times New Roman" w:hAnsi="Times New Roman"/>
        </w:rPr>
      </w:pPr>
      <w:r w:rsidRPr="0047491E">
        <w:rPr>
          <w:rFonts w:ascii="Times New Roman" w:hAnsi="Times New Roman"/>
          <w:b/>
          <w:bCs/>
        </w:rPr>
        <w:lastRenderedPageBreak/>
        <w:t>Az adatkezelés jogalapjául szolgáló jogszabályok:</w:t>
      </w:r>
    </w:p>
    <w:p w14:paraId="620E01FA" w14:textId="77777777" w:rsidR="0002678E" w:rsidRPr="0047491E" w:rsidRDefault="0002678E" w:rsidP="0002678E">
      <w:pPr>
        <w:pStyle w:val="Szvegtrzs"/>
        <w:widowControl/>
        <w:numPr>
          <w:ilvl w:val="0"/>
          <w:numId w:val="12"/>
        </w:numPr>
        <w:autoSpaceDE/>
        <w:autoSpaceDN/>
        <w:spacing w:before="0" w:after="120"/>
        <w:ind w:right="0"/>
        <w:jc w:val="both"/>
      </w:pPr>
      <w:r w:rsidRPr="0047491E">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vagy GDPR-Rendelet), </w:t>
      </w:r>
    </w:p>
    <w:p w14:paraId="4E6EACFC" w14:textId="09A1F5B5" w:rsidR="0002678E" w:rsidRPr="0047491E" w:rsidRDefault="00382AA0" w:rsidP="0002678E">
      <w:pPr>
        <w:pStyle w:val="Szvegtrzs"/>
        <w:widowControl/>
        <w:numPr>
          <w:ilvl w:val="0"/>
          <w:numId w:val="12"/>
        </w:numPr>
        <w:autoSpaceDE/>
        <w:autoSpaceDN/>
        <w:spacing w:before="0" w:after="120"/>
        <w:ind w:right="0"/>
        <w:jc w:val="both"/>
      </w:pPr>
      <w:r>
        <w:rPr>
          <w:bCs/>
        </w:rPr>
        <w:t>a</w:t>
      </w:r>
      <w:r w:rsidR="0002678E" w:rsidRPr="0047491E">
        <w:t xml:space="preserve">z információs önrendelkezési jogról és az információszabadságról szóló 2011. évi CXII. törvény (továbbiakban: </w:t>
      </w:r>
      <w:proofErr w:type="spellStart"/>
      <w:r w:rsidR="0002678E" w:rsidRPr="0047491E">
        <w:t>Infotv</w:t>
      </w:r>
      <w:proofErr w:type="spellEnd"/>
      <w:r w:rsidR="0002678E" w:rsidRPr="0047491E">
        <w:t xml:space="preserve">.), valamint </w:t>
      </w:r>
    </w:p>
    <w:p w14:paraId="06EF1F3C" w14:textId="4CFB4359" w:rsidR="0002678E" w:rsidRDefault="00382AA0" w:rsidP="0002678E">
      <w:pPr>
        <w:pStyle w:val="Listaszerbekezds"/>
        <w:numPr>
          <w:ilvl w:val="0"/>
          <w:numId w:val="12"/>
        </w:numPr>
        <w:spacing w:line="276" w:lineRule="auto"/>
        <w:rPr>
          <w:rFonts w:ascii="Times New Roman" w:hAnsi="Times New Roman"/>
        </w:rPr>
      </w:pPr>
      <w:r>
        <w:rPr>
          <w:rFonts w:ascii="Times New Roman" w:hAnsi="Times New Roman"/>
        </w:rPr>
        <w:t>a</w:t>
      </w:r>
      <w:r w:rsidR="0002678E" w:rsidRPr="0047491E">
        <w:rPr>
          <w:rFonts w:ascii="Times New Roman" w:hAnsi="Times New Roman"/>
        </w:rPr>
        <w:t xml:space="preserve"> személy- és vagyonvédelmi, valamint a magánnyomozói tevékenység szabályairól szóló 2005. évi CXXXIII. törvény</w:t>
      </w:r>
      <w:r>
        <w:rPr>
          <w:rFonts w:ascii="Times New Roman" w:hAnsi="Times New Roman"/>
        </w:rPr>
        <w:t>,</w:t>
      </w:r>
    </w:p>
    <w:p w14:paraId="35E18662" w14:textId="0A70FCF9" w:rsidR="00330A73" w:rsidRPr="00330A73" w:rsidRDefault="00330A73" w:rsidP="0002678E">
      <w:pPr>
        <w:pStyle w:val="Listaszerbekezds"/>
        <w:numPr>
          <w:ilvl w:val="0"/>
          <w:numId w:val="12"/>
        </w:numPr>
        <w:spacing w:line="276" w:lineRule="auto"/>
        <w:rPr>
          <w:rFonts w:ascii="Times New Roman" w:hAnsi="Times New Roman"/>
        </w:rPr>
      </w:pPr>
      <w:r w:rsidRPr="0047491E">
        <w:rPr>
          <w:rFonts w:ascii="Times New Roman" w:eastAsiaTheme="minorEastAsia" w:hAnsi="Times New Roman"/>
        </w:rPr>
        <w:t>az Elektronikus ügyintézés részletszabályairól szóló 451</w:t>
      </w:r>
      <w:r>
        <w:rPr>
          <w:rFonts w:ascii="Times New Roman" w:eastAsiaTheme="minorEastAsia" w:hAnsi="Times New Roman"/>
        </w:rPr>
        <w:t>/2016. (XII.19.) Korm. rendelet</w:t>
      </w:r>
      <w:r w:rsidR="00382AA0">
        <w:rPr>
          <w:rFonts w:ascii="Times New Roman" w:eastAsiaTheme="minorEastAsia" w:hAnsi="Times New Roman"/>
        </w:rPr>
        <w:t>,</w:t>
      </w:r>
    </w:p>
    <w:p w14:paraId="2ACD9354" w14:textId="527D76A8" w:rsidR="00476844" w:rsidRDefault="00476844" w:rsidP="0002678E">
      <w:pPr>
        <w:pStyle w:val="Listaszerbekezds"/>
        <w:numPr>
          <w:ilvl w:val="0"/>
          <w:numId w:val="12"/>
        </w:numPr>
        <w:spacing w:line="276" w:lineRule="auto"/>
        <w:rPr>
          <w:rFonts w:ascii="Times New Roman" w:hAnsi="Times New Roman"/>
        </w:rPr>
      </w:pPr>
      <w:r w:rsidRPr="00476844">
        <w:rPr>
          <w:rFonts w:ascii="Times New Roman" w:hAnsi="Times New Roman"/>
        </w:rPr>
        <w:t>a Munka Törvénykönyvéről szóló 2012. évi I. törvény</w:t>
      </w:r>
      <w:r w:rsidR="00382AA0">
        <w:rPr>
          <w:rFonts w:ascii="Times New Roman" w:hAnsi="Times New Roman"/>
        </w:rPr>
        <w:t>.</w:t>
      </w:r>
    </w:p>
    <w:p w14:paraId="29490994" w14:textId="77777777" w:rsidR="00775CAF" w:rsidRPr="00EF35DA" w:rsidRDefault="00775CAF" w:rsidP="00775CAF">
      <w:pPr>
        <w:pStyle w:val="Szvegtrzs"/>
        <w:numPr>
          <w:ilvl w:val="0"/>
          <w:numId w:val="12"/>
        </w:numPr>
        <w:jc w:val="both"/>
      </w:pPr>
      <w:r w:rsidRPr="00EF35DA">
        <w:t>A digitális államról és a digitális szolgáltatások nyújtásának egyes szabályairól szóló 2023. évi CIII. törvény és</w:t>
      </w:r>
    </w:p>
    <w:p w14:paraId="720149E8" w14:textId="77777777" w:rsidR="00775CAF" w:rsidRPr="00EF35DA" w:rsidRDefault="00775CAF" w:rsidP="00775CAF">
      <w:pPr>
        <w:pStyle w:val="Szvegtrzs"/>
        <w:numPr>
          <w:ilvl w:val="0"/>
          <w:numId w:val="12"/>
        </w:numPr>
        <w:jc w:val="both"/>
      </w:pPr>
      <w:r w:rsidRPr="00EF35DA">
        <w:t>Az Európai Parlament és a Tanács 910/2014/EU rendelete (2014. július 23.) a belső piacon történő elektronikus tranzakciókhoz kapcsolódó elektronikus azonosításról és bizalmi szolgáltatásokról (</w:t>
      </w:r>
      <w:proofErr w:type="spellStart"/>
      <w:r w:rsidRPr="00EF35DA">
        <w:t>eIdas</w:t>
      </w:r>
      <w:proofErr w:type="spellEnd"/>
      <w:r w:rsidRPr="00EF35DA">
        <w:t xml:space="preserve"> Rendelet)</w:t>
      </w:r>
    </w:p>
    <w:p w14:paraId="1E8DF28D" w14:textId="77777777" w:rsidR="0002678E" w:rsidRPr="0047491E" w:rsidRDefault="0002678E" w:rsidP="0002678E">
      <w:pPr>
        <w:spacing w:after="0" w:line="276" w:lineRule="auto"/>
        <w:jc w:val="both"/>
        <w:rPr>
          <w:rFonts w:ascii="Times New Roman" w:hAnsi="Times New Roman"/>
          <w:lang w:eastAsia="hu-HU" w:bidi="hu-HU"/>
        </w:rPr>
      </w:pPr>
    </w:p>
    <w:p w14:paraId="469ED613" w14:textId="77777777" w:rsidR="0002678E" w:rsidRPr="0047491E" w:rsidRDefault="0002678E" w:rsidP="0002678E">
      <w:pPr>
        <w:pStyle w:val="Listaszerbekezds"/>
        <w:widowControl/>
        <w:numPr>
          <w:ilvl w:val="0"/>
          <w:numId w:val="4"/>
        </w:numPr>
        <w:autoSpaceDE/>
        <w:autoSpaceDN/>
        <w:spacing w:before="0" w:after="100" w:afterAutospacing="1" w:line="276" w:lineRule="auto"/>
        <w:contextualSpacing/>
        <w:rPr>
          <w:rFonts w:ascii="Times New Roman" w:hAnsi="Times New Roman"/>
          <w:b/>
        </w:rPr>
      </w:pPr>
      <w:r>
        <w:rPr>
          <w:rFonts w:ascii="Times New Roman" w:hAnsi="Times New Roman"/>
          <w:b/>
        </w:rPr>
        <w:t>Az adatkezelés célja</w:t>
      </w:r>
    </w:p>
    <w:p w14:paraId="56878259" w14:textId="121A32E5" w:rsidR="0002678E" w:rsidRDefault="0002678E" w:rsidP="0002678E">
      <w:pPr>
        <w:spacing w:line="276" w:lineRule="auto"/>
        <w:jc w:val="both"/>
        <w:rPr>
          <w:rFonts w:ascii="Times New Roman" w:eastAsiaTheme="minorEastAsia" w:hAnsi="Times New Roman"/>
        </w:rPr>
      </w:pPr>
      <w:r w:rsidRPr="0047491E">
        <w:rPr>
          <w:rFonts w:ascii="Times New Roman" w:hAnsi="Times New Roman"/>
          <w:lang w:eastAsia="hu-HU"/>
        </w:rPr>
        <w:t xml:space="preserve">Az adatkezelés célja: </w:t>
      </w:r>
      <w:r w:rsidR="0031033B">
        <w:rPr>
          <w:rFonts w:ascii="Times New Roman" w:hAnsi="Times New Roman"/>
          <w:lang w:eastAsia="hu-HU"/>
        </w:rPr>
        <w:t xml:space="preserve">Adatkezelő törvényben és fenntartói határozatban meghatározott </w:t>
      </w:r>
      <w:r w:rsidR="0031033B" w:rsidRPr="0031033B">
        <w:rPr>
          <w:rFonts w:ascii="Times New Roman" w:hAnsi="Times New Roman"/>
          <w:b/>
          <w:bCs/>
          <w:lang w:eastAsia="hu-HU"/>
        </w:rPr>
        <w:t xml:space="preserve">szakmai </w:t>
      </w:r>
      <w:r w:rsidRPr="0031033B">
        <w:rPr>
          <w:rFonts w:ascii="Times New Roman" w:hAnsi="Times New Roman"/>
          <w:b/>
          <w:bCs/>
          <w:lang w:eastAsia="hu-HU"/>
        </w:rPr>
        <w:t>feladatkör</w:t>
      </w:r>
      <w:r w:rsidR="0031033B" w:rsidRPr="0031033B">
        <w:rPr>
          <w:rFonts w:ascii="Times New Roman" w:hAnsi="Times New Roman"/>
          <w:b/>
          <w:bCs/>
          <w:lang w:eastAsia="hu-HU"/>
        </w:rPr>
        <w:t>ének</w:t>
      </w:r>
      <w:r w:rsidRPr="0031033B">
        <w:rPr>
          <w:rFonts w:ascii="Times New Roman" w:hAnsi="Times New Roman"/>
          <w:b/>
          <w:bCs/>
          <w:lang w:eastAsia="hu-HU"/>
        </w:rPr>
        <w:t xml:space="preserve"> hatékony ellátása.</w:t>
      </w:r>
      <w:r w:rsidRPr="0047491E">
        <w:rPr>
          <w:rFonts w:ascii="Times New Roman" w:hAnsi="Times New Roman"/>
          <w:lang w:eastAsia="hu-HU"/>
        </w:rPr>
        <w:t xml:space="preserve"> </w:t>
      </w:r>
      <w:r w:rsidRPr="0047491E">
        <w:rPr>
          <w:rFonts w:ascii="Times New Roman" w:eastAsiaTheme="minorEastAsia" w:hAnsi="Times New Roman"/>
        </w:rPr>
        <w:t xml:space="preserve">Az adatkezelés célja annak biztosítása, hogy az </w:t>
      </w:r>
      <w:r w:rsidR="0031033B">
        <w:rPr>
          <w:rFonts w:ascii="Times New Roman" w:eastAsiaTheme="minorEastAsia" w:hAnsi="Times New Roman"/>
        </w:rPr>
        <w:t>adatkezelő intézmény</w:t>
      </w:r>
      <w:r w:rsidRPr="0047491E">
        <w:rPr>
          <w:rFonts w:ascii="Times New Roman" w:eastAsiaTheme="minorEastAsia" w:hAnsi="Times New Roman"/>
        </w:rPr>
        <w:t xml:space="preserve"> számára ellátni rendelt feladatokat </w:t>
      </w:r>
      <w:r w:rsidRPr="0047491E">
        <w:rPr>
          <w:rFonts w:ascii="Times New Roman" w:hAnsi="Times New Roman"/>
          <w:lang w:eastAsia="hu-HU"/>
        </w:rPr>
        <w:t xml:space="preserve">hatékonyan és </w:t>
      </w:r>
      <w:r w:rsidR="0031033B">
        <w:rPr>
          <w:rFonts w:ascii="Times New Roman" w:hAnsi="Times New Roman"/>
          <w:lang w:eastAsia="hu-HU"/>
        </w:rPr>
        <w:t xml:space="preserve">a lehetőségekhez képest </w:t>
      </w:r>
      <w:r w:rsidRPr="0047491E">
        <w:rPr>
          <w:rFonts w:ascii="Times New Roman" w:hAnsi="Times New Roman"/>
          <w:lang w:eastAsia="hu-HU"/>
        </w:rPr>
        <w:t>személyre szabottan legyen képes ellátni és a feladatok el</w:t>
      </w:r>
      <w:r w:rsidRPr="0047491E">
        <w:rPr>
          <w:rFonts w:ascii="Times New Roman" w:eastAsiaTheme="minorEastAsia" w:hAnsi="Times New Roman"/>
        </w:rPr>
        <w:t xml:space="preserve">végzése, valamint az ahhoz kapcsolódó ügyintézés során megfeleljen az EU GDPR-Rendelet, az </w:t>
      </w:r>
      <w:proofErr w:type="spellStart"/>
      <w:r w:rsidRPr="0047491E">
        <w:rPr>
          <w:rFonts w:ascii="Times New Roman" w:eastAsiaTheme="minorEastAsia" w:hAnsi="Times New Roman"/>
        </w:rPr>
        <w:t>Infotv</w:t>
      </w:r>
      <w:proofErr w:type="spellEnd"/>
      <w:r w:rsidRPr="0047491E">
        <w:rPr>
          <w:rFonts w:ascii="Times New Roman" w:eastAsiaTheme="minorEastAsia" w:hAnsi="Times New Roman"/>
        </w:rPr>
        <w:t>., az Elektronikus ügyintézés részletszabályairól szóló 451</w:t>
      </w:r>
      <w:r w:rsidR="002F2DFC">
        <w:rPr>
          <w:rFonts w:ascii="Times New Roman" w:eastAsiaTheme="minorEastAsia" w:hAnsi="Times New Roman"/>
        </w:rPr>
        <w:t>/2016. (XII.19.) Korm. rendelet</w:t>
      </w:r>
      <w:r w:rsidR="0031033B">
        <w:rPr>
          <w:rFonts w:ascii="Times New Roman" w:eastAsiaTheme="minorEastAsia" w:hAnsi="Times New Roman"/>
        </w:rPr>
        <w:t xml:space="preserve"> </w:t>
      </w:r>
      <w:r w:rsidRPr="0047491E">
        <w:rPr>
          <w:rFonts w:ascii="Times New Roman" w:eastAsiaTheme="minorEastAsia" w:hAnsi="Times New Roman"/>
        </w:rPr>
        <w:t>szabályainak és a kapcsolódó jogszabályoknak, valamint hatékonyan legyen képes kialakítani, fenntartani és szabályozni ügyfélkapcsolatait.</w:t>
      </w:r>
    </w:p>
    <w:p w14:paraId="27A07C4E" w14:textId="77777777" w:rsidR="0002678E" w:rsidRPr="0047491E" w:rsidRDefault="0002678E" w:rsidP="0002678E">
      <w:pPr>
        <w:spacing w:after="100" w:afterAutospacing="1" w:line="276" w:lineRule="auto"/>
        <w:jc w:val="both"/>
        <w:rPr>
          <w:rFonts w:ascii="Times New Roman" w:hAnsi="Times New Roman"/>
          <w:lang w:eastAsia="hu-HU"/>
        </w:rPr>
      </w:pPr>
      <w:r>
        <w:rPr>
          <w:rFonts w:ascii="Times New Roman" w:hAnsi="Times New Roman"/>
          <w:lang w:eastAsia="hu-HU"/>
        </w:rPr>
        <w:t>Az alább, a</w:t>
      </w:r>
      <w:r w:rsidR="005E6F57">
        <w:rPr>
          <w:rFonts w:ascii="Times New Roman" w:hAnsi="Times New Roman"/>
          <w:lang w:eastAsia="hu-HU"/>
        </w:rPr>
        <w:t xml:space="preserve"> </w:t>
      </w:r>
      <w:r>
        <w:rPr>
          <w:rFonts w:ascii="Times New Roman" w:hAnsi="Times New Roman"/>
          <w:lang w:eastAsia="hu-HU"/>
        </w:rPr>
        <w:t>V</w:t>
      </w:r>
      <w:r w:rsidR="008D4E46">
        <w:rPr>
          <w:rFonts w:ascii="Times New Roman" w:hAnsi="Times New Roman"/>
          <w:lang w:eastAsia="hu-HU"/>
        </w:rPr>
        <w:t>I</w:t>
      </w:r>
      <w:r w:rsidRPr="0047491E">
        <w:rPr>
          <w:rFonts w:ascii="Times New Roman" w:hAnsi="Times New Roman"/>
          <w:lang w:eastAsia="hu-HU"/>
        </w:rPr>
        <w:t xml:space="preserve">. pontban feltüntetett adatokat Adatkezelő </w:t>
      </w:r>
      <w:r w:rsidRPr="005032EA">
        <w:rPr>
          <w:rFonts w:ascii="Times New Roman" w:hAnsi="Times New Roman"/>
          <w:b/>
          <w:bCs/>
          <w:u w:val="single"/>
          <w:lang w:eastAsia="hu-HU"/>
        </w:rPr>
        <w:t>az alábbi célokra</w:t>
      </w:r>
      <w:r w:rsidRPr="0047491E">
        <w:rPr>
          <w:rFonts w:ascii="Times New Roman" w:hAnsi="Times New Roman"/>
          <w:lang w:eastAsia="hu-HU"/>
        </w:rPr>
        <w:t xml:space="preserve"> használja:</w:t>
      </w:r>
    </w:p>
    <w:tbl>
      <w:tblPr>
        <w:tblW w:w="8411"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778"/>
      </w:tblGrid>
      <w:tr w:rsidR="008D4E46" w:rsidRPr="0067559A" w14:paraId="1FA97F88" w14:textId="77777777" w:rsidTr="008D4E46">
        <w:tc>
          <w:tcPr>
            <w:tcW w:w="2633" w:type="dxa"/>
          </w:tcPr>
          <w:p w14:paraId="52CD8C5C" w14:textId="0BC2E6DF" w:rsidR="008D4E46" w:rsidRPr="005032EA" w:rsidRDefault="008D4E46" w:rsidP="00D94890">
            <w:pPr>
              <w:pStyle w:val="Listaszerbekezds"/>
              <w:ind w:left="0" w:firstLine="0"/>
              <w:jc w:val="center"/>
              <w:rPr>
                <w:rFonts w:ascii="Times New Roman" w:hAnsi="Times New Roman"/>
                <w:i/>
                <w:highlight w:val="yellow"/>
              </w:rPr>
            </w:pPr>
            <w:r w:rsidRPr="005D4AA3">
              <w:rPr>
                <w:rFonts w:ascii="Times New Roman" w:hAnsi="Times New Roman"/>
                <w:i/>
              </w:rPr>
              <w:t>Adatkezelő</w:t>
            </w:r>
            <w:r w:rsidR="005032EA" w:rsidRPr="005D4AA3">
              <w:rPr>
                <w:rFonts w:ascii="Times New Roman" w:hAnsi="Times New Roman" w:cstheme="minorHAnsi"/>
                <w:b/>
                <w:smallCaps/>
              </w:rPr>
              <w:t xml:space="preserve"> </w:t>
            </w:r>
            <w:r w:rsidRPr="005D4AA3">
              <w:rPr>
                <w:rFonts w:ascii="Times New Roman" w:hAnsi="Times New Roman"/>
                <w:i/>
              </w:rPr>
              <w:t>szervezeti egysé</w:t>
            </w:r>
            <w:r w:rsidR="00EF35DA" w:rsidRPr="005D4AA3">
              <w:rPr>
                <w:rFonts w:ascii="Times New Roman" w:hAnsi="Times New Roman"/>
                <w:i/>
              </w:rPr>
              <w:t>g neve</w:t>
            </w:r>
          </w:p>
        </w:tc>
        <w:tc>
          <w:tcPr>
            <w:tcW w:w="5778" w:type="dxa"/>
          </w:tcPr>
          <w:p w14:paraId="328E7EF6" w14:textId="77777777" w:rsidR="008D4E46" w:rsidRPr="0067559A" w:rsidRDefault="008D4E46" w:rsidP="00D94890">
            <w:pPr>
              <w:pStyle w:val="Listaszerbekezds"/>
              <w:ind w:left="0" w:firstLine="0"/>
              <w:jc w:val="center"/>
              <w:rPr>
                <w:rFonts w:ascii="Times New Roman" w:hAnsi="Times New Roman"/>
                <w:i/>
              </w:rPr>
            </w:pPr>
            <w:r w:rsidRPr="005D4AA3">
              <w:rPr>
                <w:rFonts w:ascii="Times New Roman" w:hAnsi="Times New Roman"/>
                <w:i/>
              </w:rPr>
              <w:t>Adatkezelés célja</w:t>
            </w:r>
          </w:p>
        </w:tc>
      </w:tr>
      <w:tr w:rsidR="005032EA" w:rsidRPr="0067559A" w14:paraId="2076EED1" w14:textId="77777777" w:rsidTr="005D4AA3">
        <w:trPr>
          <w:trHeight w:val="712"/>
        </w:trPr>
        <w:tc>
          <w:tcPr>
            <w:tcW w:w="2633" w:type="dxa"/>
          </w:tcPr>
          <w:p w14:paraId="65DA42DB" w14:textId="3B931540" w:rsidR="005032EA" w:rsidRPr="0067559A" w:rsidRDefault="00EF35DA" w:rsidP="00D94890">
            <w:pPr>
              <w:pStyle w:val="Listaszerbekezds"/>
              <w:ind w:left="0" w:firstLine="0"/>
              <w:jc w:val="center"/>
              <w:rPr>
                <w:rFonts w:ascii="Times New Roman" w:hAnsi="Times New Roman"/>
                <w:i/>
              </w:rPr>
            </w:pPr>
            <w:r>
              <w:rPr>
                <w:rFonts w:ascii="Times New Roman" w:hAnsi="Times New Roman"/>
                <w:i/>
              </w:rPr>
              <w:t>Vecsési Mosolyország Óvoda</w:t>
            </w:r>
          </w:p>
        </w:tc>
        <w:tc>
          <w:tcPr>
            <w:tcW w:w="5778" w:type="dxa"/>
          </w:tcPr>
          <w:p w14:paraId="0143C8B1" w14:textId="495E35EB" w:rsidR="005032EA" w:rsidRPr="0067559A" w:rsidRDefault="00EF35DA" w:rsidP="00D94890">
            <w:pPr>
              <w:pStyle w:val="Listaszerbekezds"/>
              <w:ind w:left="0" w:firstLine="0"/>
              <w:jc w:val="center"/>
              <w:rPr>
                <w:rFonts w:ascii="Times New Roman" w:hAnsi="Times New Roman"/>
                <w:i/>
              </w:rPr>
            </w:pPr>
            <w:r>
              <w:rPr>
                <w:rFonts w:ascii="Times New Roman" w:hAnsi="Times New Roman"/>
                <w:i/>
              </w:rPr>
              <w:t>személyazonosítás, nyilvántartás, statisztika, étkeztetéssel kapcsolatos</w:t>
            </w:r>
            <w:r w:rsidR="005D4AA3">
              <w:rPr>
                <w:rFonts w:ascii="Times New Roman" w:hAnsi="Times New Roman"/>
                <w:i/>
              </w:rPr>
              <w:t xml:space="preserve"> ügyintézés, munkaügyi nyilvántartások</w:t>
            </w:r>
          </w:p>
        </w:tc>
      </w:tr>
    </w:tbl>
    <w:p w14:paraId="5140B241" w14:textId="77777777" w:rsidR="005D4AA3" w:rsidRDefault="005D4AA3" w:rsidP="0002678E">
      <w:pPr>
        <w:spacing w:after="100" w:afterAutospacing="1" w:line="276" w:lineRule="auto"/>
        <w:jc w:val="both"/>
        <w:rPr>
          <w:rFonts w:ascii="Times New Roman" w:hAnsi="Times New Roman"/>
          <w:lang w:eastAsia="hu-HU"/>
        </w:rPr>
      </w:pPr>
    </w:p>
    <w:p w14:paraId="776F319F" w14:textId="3E4752CF" w:rsidR="0002678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Adatkezelő a megadott személyes adatokat az e pontokban írt céloktól eltérő célokra nem használhatja és nem használja fel. Személyes adatok harmadik személynek vagy hatóságok számára történő kiadása – hacsak törvény ettől eltérően nem rendelkezik kötelező erővel – kizárólag az Ügyfél előzetes, kifejezett hozzájárulása esetén lehetséges.</w:t>
      </w:r>
    </w:p>
    <w:p w14:paraId="7FCF9C2A" w14:textId="77777777" w:rsidR="0002678E" w:rsidRPr="0091751E" w:rsidRDefault="0002678E" w:rsidP="0091751E">
      <w:pPr>
        <w:pStyle w:val="Listaszerbekezds"/>
        <w:widowControl/>
        <w:numPr>
          <w:ilvl w:val="0"/>
          <w:numId w:val="4"/>
        </w:numPr>
        <w:autoSpaceDE/>
        <w:autoSpaceDN/>
        <w:spacing w:before="0" w:after="240" w:line="276" w:lineRule="auto"/>
        <w:contextualSpacing/>
        <w:rPr>
          <w:rFonts w:ascii="Times New Roman" w:hAnsi="Times New Roman"/>
        </w:rPr>
      </w:pPr>
      <w:r w:rsidRPr="0047491E">
        <w:rPr>
          <w:rFonts w:ascii="Times New Roman" w:hAnsi="Times New Roman"/>
          <w:b/>
          <w:bCs/>
        </w:rPr>
        <w:t>Fogalom-meghatározások</w:t>
      </w:r>
    </w:p>
    <w:p w14:paraId="5AA6FDC1" w14:textId="77777777" w:rsidR="0091751E" w:rsidRPr="0047491E" w:rsidRDefault="0091751E" w:rsidP="0091751E">
      <w:pPr>
        <w:pStyle w:val="Listaszerbekezds"/>
        <w:widowControl/>
        <w:autoSpaceDE/>
        <w:autoSpaceDN/>
        <w:spacing w:before="0" w:after="240" w:line="276" w:lineRule="auto"/>
        <w:ind w:left="720" w:firstLine="0"/>
        <w:contextualSpacing/>
        <w:rPr>
          <w:rFonts w:ascii="Times New Roman" w:hAnsi="Times New Roman"/>
        </w:rPr>
      </w:pPr>
    </w:p>
    <w:p w14:paraId="5361B0C0" w14:textId="77777777" w:rsidR="0002678E" w:rsidRPr="0047491E" w:rsidRDefault="0002678E" w:rsidP="0002678E">
      <w:pPr>
        <w:pStyle w:val="Listaszerbekezds"/>
        <w:widowControl/>
        <w:numPr>
          <w:ilvl w:val="0"/>
          <w:numId w:val="5"/>
        </w:numPr>
        <w:autoSpaceDE/>
        <w:autoSpaceDN/>
        <w:spacing w:line="276" w:lineRule="auto"/>
        <w:contextualSpacing/>
        <w:rPr>
          <w:rFonts w:ascii="Times New Roman" w:hAnsi="Times New Roman"/>
        </w:rPr>
      </w:pPr>
      <w:r w:rsidRPr="0047491E">
        <w:rPr>
          <w:rFonts w:ascii="Times New Roman" w:hAnsi="Times New Roman"/>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65C69535" w14:textId="77777777" w:rsidR="0002678E" w:rsidRPr="0047491E" w:rsidRDefault="0002678E" w:rsidP="0002678E">
      <w:pPr>
        <w:pStyle w:val="Listaszerbekezds"/>
        <w:widowControl/>
        <w:numPr>
          <w:ilvl w:val="0"/>
          <w:numId w:val="5"/>
        </w:numPr>
        <w:autoSpaceDE/>
        <w:autoSpaceDN/>
        <w:spacing w:before="0" w:line="276" w:lineRule="auto"/>
        <w:contextualSpacing/>
        <w:rPr>
          <w:rFonts w:ascii="Times New Roman" w:hAnsi="Times New Roman"/>
        </w:rPr>
      </w:pPr>
      <w:r w:rsidRPr="0047491E">
        <w:rPr>
          <w:rFonts w:ascii="Times New Roman" w:hAnsi="Times New Roman"/>
        </w:rPr>
        <w:lastRenderedPageBreak/>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0E56FBD5" w14:textId="77777777" w:rsidR="0002678E" w:rsidRPr="0047491E" w:rsidRDefault="0002678E" w:rsidP="0002678E">
      <w:pPr>
        <w:pStyle w:val="Listaszerbekezds"/>
        <w:widowControl/>
        <w:numPr>
          <w:ilvl w:val="0"/>
          <w:numId w:val="5"/>
        </w:numPr>
        <w:autoSpaceDE/>
        <w:autoSpaceDN/>
        <w:spacing w:before="0" w:line="276" w:lineRule="auto"/>
        <w:contextualSpacing/>
        <w:rPr>
          <w:rFonts w:ascii="Times New Roman" w:hAnsi="Times New Roman"/>
        </w:rPr>
      </w:pPr>
      <w:r w:rsidRPr="0047491E">
        <w:rPr>
          <w:rFonts w:ascii="Times New Roman" w:hAnsi="Times New Roman"/>
        </w:rPr>
        <w:t>„Az adatkezelés korlátozása”: a tárolt személyes adatok megjelölése jövőbeli kezelésük korlátozása céljából;</w:t>
      </w:r>
    </w:p>
    <w:p w14:paraId="3A07CB3C" w14:textId="77777777" w:rsidR="0002678E" w:rsidRPr="0047491E" w:rsidRDefault="0002678E" w:rsidP="0002678E">
      <w:pPr>
        <w:pStyle w:val="Listaszerbekezds"/>
        <w:widowControl/>
        <w:numPr>
          <w:ilvl w:val="0"/>
          <w:numId w:val="5"/>
        </w:numPr>
        <w:autoSpaceDE/>
        <w:autoSpaceDN/>
        <w:spacing w:before="0" w:line="276" w:lineRule="auto"/>
        <w:contextualSpacing/>
        <w:rPr>
          <w:rFonts w:ascii="Times New Roman" w:hAnsi="Times New Roman"/>
        </w:rPr>
      </w:pPr>
      <w:r w:rsidRPr="0047491E">
        <w:rPr>
          <w:rFonts w:ascii="Times New Roman" w:hAnsi="Times New Roman"/>
        </w:rP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580C80C1" w14:textId="77777777" w:rsidR="0002678E" w:rsidRDefault="0002678E" w:rsidP="0002678E">
      <w:pPr>
        <w:pStyle w:val="Listaszerbekezds"/>
        <w:widowControl/>
        <w:numPr>
          <w:ilvl w:val="0"/>
          <w:numId w:val="5"/>
        </w:numPr>
        <w:autoSpaceDE/>
        <w:autoSpaceDN/>
        <w:spacing w:before="0" w:line="276" w:lineRule="auto"/>
        <w:contextualSpacing/>
        <w:rPr>
          <w:rFonts w:ascii="Times New Roman" w:hAnsi="Times New Roman"/>
        </w:rPr>
      </w:pPr>
      <w:r w:rsidRPr="0047491E">
        <w:rPr>
          <w:rFonts w:ascii="Times New Roman" w:hAnsi="Times New Roman"/>
        </w:rPr>
        <w:t>Adatfeldolgozó”: az a természetes vagy jogi személy, közhatalmi szerv, ügynökség vagy bármely egyéb szerv, amely az Adatkezelő nevében személyes adatokat kezel;</w:t>
      </w:r>
    </w:p>
    <w:p w14:paraId="0D3961C9" w14:textId="77777777" w:rsidR="0002678E" w:rsidRPr="0047491E" w:rsidRDefault="0002678E" w:rsidP="0002678E">
      <w:pPr>
        <w:pStyle w:val="Listaszerbekezds"/>
        <w:widowControl/>
        <w:numPr>
          <w:ilvl w:val="0"/>
          <w:numId w:val="5"/>
        </w:numPr>
        <w:autoSpaceDE/>
        <w:autoSpaceDN/>
        <w:spacing w:before="0" w:line="276" w:lineRule="auto"/>
        <w:contextualSpacing/>
        <w:rPr>
          <w:rFonts w:ascii="Times New Roman" w:hAnsi="Times New Roman"/>
        </w:rPr>
      </w:pPr>
      <w:r w:rsidRPr="0047491E">
        <w:rPr>
          <w:rFonts w:ascii="Times New Roman" w:hAnsi="Times New Roman"/>
        </w:rPr>
        <w:t xml:space="preserve">„Érintett”: bármely meghatározott, személyes adat alapján azonosított vagy – </w:t>
      </w:r>
      <w:proofErr w:type="gramStart"/>
      <w:r w:rsidRPr="0047491E">
        <w:rPr>
          <w:rFonts w:ascii="Times New Roman" w:hAnsi="Times New Roman"/>
        </w:rPr>
        <w:t>közvetlenül</w:t>
      </w:r>
      <w:proofErr w:type="gramEnd"/>
      <w:r w:rsidRPr="0047491E">
        <w:rPr>
          <w:rFonts w:ascii="Times New Roman" w:hAnsi="Times New Roman"/>
        </w:rPr>
        <w:t xml:space="preserve"> vagy közvetve – azonosítható természetes személy. A jelen Szabályzat hatálya alá tartozó adatkezeléseket illetően Érintett elsősorban az Adatkezelő ügyfele, továbbá az a személy, akinek adatait az Adatkezelő a közszolgáltatáshoz kapcsolódóan kezeli.</w:t>
      </w:r>
    </w:p>
    <w:p w14:paraId="6D6909A6" w14:textId="77777777" w:rsidR="0002678E" w:rsidRPr="0047491E" w:rsidRDefault="0002678E" w:rsidP="0002678E">
      <w:pPr>
        <w:pStyle w:val="Listaszerbekezds"/>
        <w:widowControl/>
        <w:numPr>
          <w:ilvl w:val="0"/>
          <w:numId w:val="5"/>
        </w:numPr>
        <w:autoSpaceDE/>
        <w:autoSpaceDN/>
        <w:spacing w:before="0" w:line="276" w:lineRule="auto"/>
        <w:contextualSpacing/>
        <w:rPr>
          <w:rFonts w:ascii="Times New Roman" w:hAnsi="Times New Roman"/>
        </w:rPr>
      </w:pPr>
      <w:r w:rsidRPr="0047491E">
        <w:rPr>
          <w:rFonts w:ascii="Times New Roman" w:hAnsi="Times New Roman"/>
        </w:rPr>
        <w:t>„Érintett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1A416E5" w14:textId="77777777" w:rsidR="0002678E" w:rsidRDefault="0002678E" w:rsidP="0002678E">
      <w:pPr>
        <w:spacing w:after="200" w:line="276" w:lineRule="auto"/>
        <w:rPr>
          <w:rFonts w:ascii="Times New Roman" w:eastAsia="Times New Roman" w:hAnsi="Times New Roman" w:cs="Times New Roman"/>
          <w:lang w:eastAsia="hu-HU" w:bidi="hu-HU"/>
        </w:rPr>
      </w:pPr>
    </w:p>
    <w:p w14:paraId="3F0F371E" w14:textId="77777777" w:rsidR="0002678E" w:rsidRPr="007D2089" w:rsidRDefault="0002678E" w:rsidP="0002678E">
      <w:pPr>
        <w:pStyle w:val="Listaszerbekezds"/>
        <w:widowControl/>
        <w:numPr>
          <w:ilvl w:val="0"/>
          <w:numId w:val="4"/>
        </w:numPr>
        <w:autoSpaceDE/>
        <w:autoSpaceDN/>
        <w:spacing w:before="0" w:after="100" w:afterAutospacing="1" w:line="276" w:lineRule="auto"/>
        <w:contextualSpacing/>
        <w:rPr>
          <w:rFonts w:ascii="Times New Roman" w:hAnsi="Times New Roman"/>
        </w:rPr>
      </w:pPr>
      <w:r w:rsidRPr="007D2089">
        <w:rPr>
          <w:rFonts w:ascii="Times New Roman" w:hAnsi="Times New Roman"/>
          <w:b/>
          <w:bCs/>
        </w:rPr>
        <w:t>A kezelt személyes adatok köre</w:t>
      </w:r>
    </w:p>
    <w:p w14:paraId="0771D68A" w14:textId="3E5FB5D6" w:rsidR="00601C77" w:rsidRDefault="00601C77" w:rsidP="00601C77">
      <w:pPr>
        <w:pStyle w:val="Listaszerbekezds"/>
        <w:spacing w:line="276" w:lineRule="auto"/>
        <w:ind w:left="720" w:firstLine="0"/>
        <w:rPr>
          <w:rFonts w:ascii="Times New Roman" w:hAnsi="Times New Roman"/>
        </w:rPr>
      </w:pPr>
    </w:p>
    <w:p w14:paraId="7760245B" w14:textId="5A0FFB77" w:rsidR="00601C77" w:rsidRPr="00601C77" w:rsidRDefault="00601C77" w:rsidP="00601C77">
      <w:pPr>
        <w:pStyle w:val="Listaszerbekezds"/>
        <w:numPr>
          <w:ilvl w:val="0"/>
          <w:numId w:val="20"/>
        </w:numPr>
        <w:spacing w:line="276" w:lineRule="auto"/>
        <w:rPr>
          <w:rFonts w:ascii="Times New Roman" w:hAnsi="Times New Roman"/>
          <w:b/>
          <w:bCs/>
          <w:u w:val="single"/>
        </w:rPr>
      </w:pPr>
      <w:r w:rsidRPr="00601C77">
        <w:rPr>
          <w:rFonts w:ascii="Times New Roman" w:hAnsi="Times New Roman"/>
          <w:b/>
          <w:bCs/>
          <w:u w:val="single"/>
        </w:rPr>
        <w:t>Ügyféladatok i</w:t>
      </w:r>
      <w:r w:rsidR="00D0183E">
        <w:rPr>
          <w:rFonts w:ascii="Times New Roman" w:hAnsi="Times New Roman"/>
          <w:b/>
          <w:bCs/>
          <w:u w:val="single"/>
        </w:rPr>
        <w:t>ntézményi</w:t>
      </w:r>
      <w:r w:rsidRPr="00601C77">
        <w:rPr>
          <w:rFonts w:ascii="Times New Roman" w:hAnsi="Times New Roman"/>
          <w:b/>
          <w:bCs/>
          <w:u w:val="single"/>
        </w:rPr>
        <w:t xml:space="preserve"> feladatok ellátásához</w:t>
      </w:r>
    </w:p>
    <w:p w14:paraId="7609CC5C" w14:textId="77777777" w:rsidR="00601C77" w:rsidRDefault="00601C77" w:rsidP="0091751E">
      <w:pPr>
        <w:spacing w:after="0" w:line="276" w:lineRule="auto"/>
        <w:jc w:val="both"/>
        <w:rPr>
          <w:rFonts w:ascii="Times New Roman" w:hAnsi="Times New Roman"/>
          <w:lang w:eastAsia="hu-HU"/>
        </w:rPr>
      </w:pPr>
    </w:p>
    <w:p w14:paraId="45C25157" w14:textId="29C1249E" w:rsidR="0002678E" w:rsidRPr="007D2089" w:rsidRDefault="0002678E" w:rsidP="0091751E">
      <w:pPr>
        <w:spacing w:after="0" w:line="276" w:lineRule="auto"/>
        <w:jc w:val="both"/>
        <w:rPr>
          <w:rFonts w:ascii="Times New Roman" w:hAnsi="Times New Roman"/>
          <w:lang w:eastAsia="hu-HU"/>
        </w:rPr>
      </w:pPr>
      <w:r w:rsidRPr="007D2089">
        <w:rPr>
          <w:rFonts w:ascii="Times New Roman" w:hAnsi="Times New Roman"/>
          <w:lang w:eastAsia="hu-HU"/>
        </w:rPr>
        <w:t xml:space="preserve">Ügyfél az Adatkezelő számára az alábbi adatokat adja meg az egyes </w:t>
      </w:r>
      <w:r w:rsidR="00D0183E">
        <w:rPr>
          <w:rFonts w:ascii="Times New Roman" w:hAnsi="Times New Roman"/>
          <w:lang w:eastAsia="hu-HU"/>
        </w:rPr>
        <w:t>intézmény</w:t>
      </w:r>
      <w:r w:rsidRPr="007D2089">
        <w:rPr>
          <w:rFonts w:ascii="Times New Roman" w:hAnsi="Times New Roman"/>
          <w:lang w:eastAsia="hu-HU"/>
        </w:rPr>
        <w:t>i feladatok ellátásához:</w:t>
      </w:r>
    </w:p>
    <w:p w14:paraId="4AB74F78" w14:textId="77777777" w:rsidR="0002678E" w:rsidRPr="007D2089" w:rsidRDefault="00116C0C" w:rsidP="0002678E">
      <w:pPr>
        <w:pStyle w:val="Listaszerbekezds"/>
        <w:widowControl/>
        <w:numPr>
          <w:ilvl w:val="0"/>
          <w:numId w:val="6"/>
        </w:numPr>
        <w:autoSpaceDE/>
        <w:autoSpaceDN/>
        <w:spacing w:before="0" w:line="276" w:lineRule="auto"/>
        <w:contextualSpacing/>
        <w:rPr>
          <w:rFonts w:ascii="Times New Roman" w:hAnsi="Times New Roman"/>
        </w:rPr>
      </w:pPr>
      <w:r>
        <w:rPr>
          <w:rFonts w:ascii="Times New Roman" w:hAnsi="Times New Roman"/>
          <w:b/>
        </w:rPr>
        <w:t>Ügyfél</w:t>
      </w:r>
      <w:r w:rsidRPr="007D2089">
        <w:rPr>
          <w:rFonts w:ascii="Times New Roman" w:hAnsi="Times New Roman"/>
          <w:b/>
        </w:rPr>
        <w:t xml:space="preserve"> természetes személyazonosító adatai.</w:t>
      </w:r>
      <w:r w:rsidRPr="007D2089">
        <w:rPr>
          <w:rFonts w:ascii="Times New Roman" w:hAnsi="Times New Roman"/>
        </w:rPr>
        <w:t xml:space="preserve"> Ezen adatok kezelésének célja az Ügyfél egyértelmű azonosítása és a kapcsolattartás. Az Adatkezelő kezeli az Ügyfél és egyéb szerződő felek, továbbá a szolgáltatással </w:t>
      </w:r>
      <w:r>
        <w:rPr>
          <w:rFonts w:ascii="Times New Roman" w:hAnsi="Times New Roman"/>
        </w:rPr>
        <w:t>é</w:t>
      </w:r>
      <w:r w:rsidRPr="007D2089">
        <w:rPr>
          <w:rFonts w:ascii="Times New Roman" w:hAnsi="Times New Roman"/>
        </w:rPr>
        <w:t>rintett egyéb személyek következő adatait: Érintett neve, címe,</w:t>
      </w:r>
      <w:r>
        <w:rPr>
          <w:rFonts w:ascii="Times New Roman" w:hAnsi="Times New Roman"/>
        </w:rPr>
        <w:t xml:space="preserve"> </w:t>
      </w:r>
      <w:r w:rsidRPr="007D2089">
        <w:rPr>
          <w:rFonts w:ascii="Times New Roman" w:hAnsi="Times New Roman"/>
        </w:rPr>
        <w:t>anyja neve, születési helye és ideje</w:t>
      </w:r>
      <w:r>
        <w:rPr>
          <w:rFonts w:ascii="Times New Roman" w:hAnsi="Times New Roman"/>
        </w:rPr>
        <w:t>, valamint személyi igazolványszáma</w:t>
      </w:r>
      <w:r w:rsidRPr="007D2089">
        <w:rPr>
          <w:rFonts w:ascii="Times New Roman" w:hAnsi="Times New Roman"/>
        </w:rPr>
        <w:t>. Amennyiben az Ügyfél adatai megváltoznak, és az Ügyfél ezt nem jelenti be, az Adatkezelő az irányadó jogszabályokban foglaltak szerint a személyi adat- és lakcímnyilvántartásból kéri az Érintett adatainak szolgáltatását. Az adatkezelés jogalapja</w:t>
      </w:r>
      <w:r>
        <w:rPr>
          <w:rFonts w:ascii="Times New Roman" w:hAnsi="Times New Roman"/>
        </w:rPr>
        <w:t>:</w:t>
      </w:r>
      <w:r w:rsidRPr="007D2089">
        <w:rPr>
          <w:rFonts w:ascii="Times New Roman" w:hAnsi="Times New Roman"/>
        </w:rPr>
        <w:t xml:space="preserve"> az Érintett</w:t>
      </w:r>
      <w:r>
        <w:rPr>
          <w:rFonts w:ascii="Times New Roman" w:hAnsi="Times New Roman"/>
        </w:rPr>
        <w:t xml:space="preserve"> hozzájárulása vagy </w:t>
      </w:r>
      <w:r w:rsidRPr="007D2089">
        <w:rPr>
          <w:rFonts w:ascii="Times New Roman" w:hAnsi="Times New Roman"/>
        </w:rPr>
        <w:t>jogszabály rendelkezése.</w:t>
      </w:r>
    </w:p>
    <w:p w14:paraId="757098C4" w14:textId="3F6A2E5B" w:rsidR="0002678E" w:rsidRPr="00B36637" w:rsidRDefault="00187E6A" w:rsidP="0002678E">
      <w:pPr>
        <w:pStyle w:val="Listaszerbekezds"/>
        <w:widowControl/>
        <w:numPr>
          <w:ilvl w:val="0"/>
          <w:numId w:val="6"/>
        </w:numPr>
        <w:autoSpaceDE/>
        <w:autoSpaceDN/>
        <w:spacing w:before="0" w:line="276" w:lineRule="auto"/>
        <w:contextualSpacing/>
        <w:rPr>
          <w:rFonts w:ascii="Times New Roman" w:hAnsi="Times New Roman"/>
        </w:rPr>
      </w:pPr>
      <w:r>
        <w:rPr>
          <w:rFonts w:ascii="Times New Roman" w:hAnsi="Times New Roman"/>
          <w:b/>
        </w:rPr>
        <w:t>Szakmai feladatellátáshoz</w:t>
      </w:r>
      <w:r w:rsidR="0002678E" w:rsidRPr="00B36637">
        <w:rPr>
          <w:rFonts w:ascii="Times New Roman" w:hAnsi="Times New Roman"/>
          <w:b/>
        </w:rPr>
        <w:t xml:space="preserve"> szükséges adatok.</w:t>
      </w:r>
      <w:r w:rsidR="0002678E">
        <w:rPr>
          <w:rFonts w:ascii="Times New Roman" w:hAnsi="Times New Roman"/>
        </w:rPr>
        <w:t xml:space="preserve"> A rendes </w:t>
      </w:r>
      <w:r>
        <w:rPr>
          <w:rFonts w:ascii="Times New Roman" w:hAnsi="Times New Roman"/>
        </w:rPr>
        <w:t>intézményi</w:t>
      </w:r>
      <w:r w:rsidR="0002678E">
        <w:rPr>
          <w:rFonts w:ascii="Times New Roman" w:hAnsi="Times New Roman"/>
        </w:rPr>
        <w:t xml:space="preserve"> működés során, az Ügyfél megkeresésére vagy </w:t>
      </w:r>
      <w:proofErr w:type="gramStart"/>
      <w:r w:rsidR="0002678E">
        <w:rPr>
          <w:rFonts w:ascii="Times New Roman" w:hAnsi="Times New Roman"/>
        </w:rPr>
        <w:t>jogszabályi felhatalmazásra</w:t>
      </w:r>
      <w:proofErr w:type="gramEnd"/>
      <w:r w:rsidR="0002678E">
        <w:rPr>
          <w:rFonts w:ascii="Times New Roman" w:hAnsi="Times New Roman"/>
        </w:rPr>
        <w:t xml:space="preserve"> vagy kötelezettségként végzett tevékenységek során felvett, az Ügyfél által ezen </w:t>
      </w:r>
      <w:r>
        <w:rPr>
          <w:rFonts w:ascii="Times New Roman" w:hAnsi="Times New Roman"/>
        </w:rPr>
        <w:t>tevékenys</w:t>
      </w:r>
      <w:r w:rsidR="0002678E">
        <w:rPr>
          <w:rFonts w:ascii="Times New Roman" w:hAnsi="Times New Roman"/>
        </w:rPr>
        <w:t>é</w:t>
      </w:r>
      <w:r>
        <w:rPr>
          <w:rFonts w:ascii="Times New Roman" w:hAnsi="Times New Roman"/>
        </w:rPr>
        <w:t>g</w:t>
      </w:r>
      <w:r w:rsidR="0002678E">
        <w:rPr>
          <w:rFonts w:ascii="Times New Roman" w:hAnsi="Times New Roman"/>
        </w:rPr>
        <w:t>ek eredményes és hatékony lebonyolításához szükséges adatok.</w:t>
      </w:r>
    </w:p>
    <w:p w14:paraId="7BA17FCD" w14:textId="77777777" w:rsidR="0002678E" w:rsidRPr="007D2089" w:rsidRDefault="0002678E" w:rsidP="0002678E">
      <w:pPr>
        <w:pStyle w:val="Listaszerbekezds"/>
        <w:widowControl/>
        <w:numPr>
          <w:ilvl w:val="0"/>
          <w:numId w:val="6"/>
        </w:numPr>
        <w:autoSpaceDE/>
        <w:autoSpaceDN/>
        <w:spacing w:before="0" w:line="276" w:lineRule="auto"/>
        <w:contextualSpacing/>
        <w:rPr>
          <w:rFonts w:ascii="Times New Roman" w:hAnsi="Times New Roman"/>
        </w:rPr>
      </w:pPr>
      <w:r>
        <w:rPr>
          <w:rFonts w:ascii="Times New Roman" w:hAnsi="Times New Roman"/>
          <w:b/>
        </w:rPr>
        <w:t>Ügyfél</w:t>
      </w:r>
      <w:r w:rsidRPr="007D2089">
        <w:rPr>
          <w:rFonts w:ascii="Times New Roman" w:hAnsi="Times New Roman"/>
          <w:b/>
        </w:rPr>
        <w:t xml:space="preserve"> kapcsolattartáshoz szükséges telefonszámai.</w:t>
      </w:r>
      <w:r w:rsidRPr="007D2089">
        <w:rPr>
          <w:rFonts w:ascii="Times New Roman" w:hAnsi="Times New Roman"/>
        </w:rPr>
        <w:t xml:space="preserve"> Amennyiben az Érintett megadja, az Adatkezelő kezeli a kapcsolattartáshoz szükséges telefonszámait. Az Érintett a telefonszámot nem köteles megadni. </w:t>
      </w:r>
      <w:r>
        <w:rPr>
          <w:rFonts w:ascii="Times New Roman" w:hAnsi="Times New Roman"/>
        </w:rPr>
        <w:t>Ügyfél</w:t>
      </w:r>
      <w:r w:rsidRPr="007D2089">
        <w:rPr>
          <w:rFonts w:ascii="Times New Roman" w:hAnsi="Times New Roman"/>
        </w:rPr>
        <w:t>i közösségek esetén az Adatkezelő a közösség képviselőjének–így különösen a társasházak közös képviselőjének – az adatait kezeli. Az adatkezelő jogosultara, hogy szükség esetén az Érintettel való kapcsolatfelvételhez szükséges telefonszámot jogszerűen nyilvánosságra hozott adatállományból átvegye.</w:t>
      </w:r>
    </w:p>
    <w:p w14:paraId="7DB0CB30" w14:textId="720AAAC8" w:rsidR="0002678E" w:rsidRPr="007D2089" w:rsidRDefault="0002678E" w:rsidP="0002678E">
      <w:pPr>
        <w:pStyle w:val="Listaszerbekezds"/>
        <w:widowControl/>
        <w:numPr>
          <w:ilvl w:val="0"/>
          <w:numId w:val="6"/>
        </w:numPr>
        <w:autoSpaceDE/>
        <w:autoSpaceDN/>
        <w:spacing w:before="0" w:line="276" w:lineRule="auto"/>
        <w:contextualSpacing/>
        <w:rPr>
          <w:rFonts w:ascii="Times New Roman" w:hAnsi="Times New Roman"/>
        </w:rPr>
      </w:pPr>
      <w:r w:rsidRPr="007D2089">
        <w:rPr>
          <w:rFonts w:ascii="Times New Roman" w:hAnsi="Times New Roman"/>
          <w:b/>
        </w:rPr>
        <w:t>Okmányok és</w:t>
      </w:r>
      <w:r w:rsidR="00330A73">
        <w:rPr>
          <w:rFonts w:ascii="Times New Roman" w:hAnsi="Times New Roman"/>
          <w:b/>
        </w:rPr>
        <w:t xml:space="preserve"> Bizonyítványok</w:t>
      </w:r>
      <w:r w:rsidRPr="007D2089">
        <w:rPr>
          <w:rFonts w:ascii="Times New Roman" w:hAnsi="Times New Roman"/>
          <w:b/>
        </w:rPr>
        <w:t xml:space="preserve"> adatai.</w:t>
      </w:r>
      <w:r w:rsidRPr="007D2089">
        <w:rPr>
          <w:rFonts w:ascii="Times New Roman" w:hAnsi="Times New Roman"/>
        </w:rPr>
        <w:t xml:space="preserve"> Az Adatkezelő az egyes, adatokat igazoló okmányokról az adathelyesség megállapítása érdekében </w:t>
      </w:r>
      <w:r w:rsidR="0091751E">
        <w:rPr>
          <w:rFonts w:ascii="Times New Roman" w:hAnsi="Times New Roman"/>
        </w:rPr>
        <w:t xml:space="preserve">szükség esetén </w:t>
      </w:r>
      <w:r w:rsidR="00330A73">
        <w:rPr>
          <w:rFonts w:ascii="Times New Roman" w:hAnsi="Times New Roman"/>
        </w:rPr>
        <w:t>feljegyz</w:t>
      </w:r>
      <w:r w:rsidR="00181A3A">
        <w:rPr>
          <w:rFonts w:ascii="Times New Roman" w:hAnsi="Times New Roman"/>
        </w:rPr>
        <w:t>ést készít, valamint jogszabály rendelkezése alapján a bizonyítványokról másolatot</w:t>
      </w:r>
      <w:r w:rsidR="0091751E">
        <w:rPr>
          <w:rFonts w:ascii="Times New Roman" w:hAnsi="Times New Roman"/>
        </w:rPr>
        <w:t xml:space="preserve"> készít</w:t>
      </w:r>
      <w:r w:rsidR="00D93E6C">
        <w:rPr>
          <w:rFonts w:ascii="Times New Roman" w:hAnsi="Times New Roman"/>
        </w:rPr>
        <w:t>het</w:t>
      </w:r>
      <w:r w:rsidR="00181A3A">
        <w:rPr>
          <w:rFonts w:ascii="Times New Roman" w:hAnsi="Times New Roman"/>
        </w:rPr>
        <w:t>.</w:t>
      </w:r>
    </w:p>
    <w:p w14:paraId="026FEA0D" w14:textId="77777777" w:rsidR="0002678E" w:rsidRPr="005476F7" w:rsidRDefault="0002678E" w:rsidP="0002678E">
      <w:pPr>
        <w:pStyle w:val="Listaszerbekezds"/>
        <w:widowControl/>
        <w:numPr>
          <w:ilvl w:val="0"/>
          <w:numId w:val="6"/>
        </w:numPr>
        <w:autoSpaceDE/>
        <w:autoSpaceDN/>
        <w:spacing w:before="0" w:line="276" w:lineRule="auto"/>
        <w:contextualSpacing/>
        <w:rPr>
          <w:rFonts w:ascii="Times New Roman" w:hAnsi="Times New Roman"/>
        </w:rPr>
      </w:pPr>
      <w:r w:rsidRPr="005476F7">
        <w:rPr>
          <w:rFonts w:ascii="Times New Roman" w:hAnsi="Times New Roman"/>
          <w:b/>
        </w:rPr>
        <w:t>Érintett által esetlegesen fizetendő és fizetett díjakra, költségekre vonatkozó adatok, kintlévőségek adatai.</w:t>
      </w:r>
      <w:r w:rsidRPr="005476F7">
        <w:rPr>
          <w:rFonts w:ascii="Times New Roman" w:hAnsi="Times New Roman"/>
        </w:rPr>
        <w:t xml:space="preserve"> Az Adatkezelő kezeli mindazon adatokat, amelyek az Érintett fizetési </w:t>
      </w:r>
      <w:r w:rsidRPr="005476F7">
        <w:rPr>
          <w:rFonts w:ascii="Times New Roman" w:hAnsi="Times New Roman"/>
        </w:rPr>
        <w:lastRenderedPageBreak/>
        <w:t>kötelezettségével kapcsolatosak, és amelyekből az Érintett fizetési kötelezettségének teljesítése, vagy ennek elmaradása megállapítható.</w:t>
      </w:r>
    </w:p>
    <w:p w14:paraId="1A72A0B5" w14:textId="4CEA201E" w:rsidR="0002678E" w:rsidRPr="005476F7" w:rsidRDefault="0002678E" w:rsidP="0002678E">
      <w:pPr>
        <w:pStyle w:val="Listaszerbekezds"/>
        <w:widowControl/>
        <w:numPr>
          <w:ilvl w:val="0"/>
          <w:numId w:val="6"/>
        </w:numPr>
        <w:autoSpaceDE/>
        <w:autoSpaceDN/>
        <w:spacing w:before="0" w:line="276" w:lineRule="auto"/>
        <w:contextualSpacing/>
        <w:rPr>
          <w:rFonts w:ascii="Times New Roman" w:hAnsi="Times New Roman"/>
        </w:rPr>
      </w:pPr>
      <w:r w:rsidRPr="005476F7">
        <w:rPr>
          <w:rFonts w:ascii="Times New Roman" w:hAnsi="Times New Roman"/>
          <w:b/>
        </w:rPr>
        <w:t>Az Adatkezelővel, annak egységeivel történő kapcsolatfelvétel során keletkezett adatok.</w:t>
      </w:r>
      <w:r w:rsidRPr="005476F7">
        <w:rPr>
          <w:rFonts w:ascii="Times New Roman" w:hAnsi="Times New Roman"/>
        </w:rPr>
        <w:t xml:space="preserve"> Ebbe a körbe tartozik mindazon adat, amely az </w:t>
      </w:r>
      <w:r w:rsidR="00187E6A">
        <w:rPr>
          <w:rFonts w:ascii="Times New Roman" w:hAnsi="Times New Roman"/>
        </w:rPr>
        <w:t>Intézménynél</w:t>
      </w:r>
      <w:r w:rsidRPr="005476F7">
        <w:rPr>
          <w:rFonts w:ascii="Times New Roman" w:hAnsi="Times New Roman"/>
        </w:rPr>
        <w:t xml:space="preserve"> az Ügyfél és az Adatkezelő</w:t>
      </w:r>
      <w:r w:rsidR="00187E6A">
        <w:rPr>
          <w:rFonts w:ascii="Times New Roman" w:hAnsi="Times New Roman"/>
        </w:rPr>
        <w:t xml:space="preserve"> (az Intézmény)</w:t>
      </w:r>
      <w:r w:rsidRPr="005476F7">
        <w:rPr>
          <w:rFonts w:ascii="Times New Roman" w:hAnsi="Times New Roman"/>
        </w:rPr>
        <w:t xml:space="preserve"> közötti kapcsolat során keletkezik. Az adatok kezelése ebben az esetben az Érintett </w:t>
      </w:r>
      <w:r w:rsidR="00187E6A">
        <w:rPr>
          <w:rFonts w:ascii="Times New Roman" w:hAnsi="Times New Roman"/>
        </w:rPr>
        <w:t xml:space="preserve">általi megkereséshez, az </w:t>
      </w:r>
      <w:r w:rsidRPr="005476F7">
        <w:rPr>
          <w:rFonts w:ascii="Times New Roman" w:hAnsi="Times New Roman"/>
        </w:rPr>
        <w:t>által indított eljáráshoz kapcsolódnak.</w:t>
      </w:r>
    </w:p>
    <w:p w14:paraId="3A8C0B23" w14:textId="716E5EF0" w:rsidR="0002678E" w:rsidRDefault="0002678E" w:rsidP="0002678E">
      <w:pPr>
        <w:pStyle w:val="Listaszerbekezds"/>
        <w:widowControl/>
        <w:numPr>
          <w:ilvl w:val="0"/>
          <w:numId w:val="6"/>
        </w:numPr>
        <w:autoSpaceDE/>
        <w:autoSpaceDN/>
        <w:spacing w:before="0" w:line="276" w:lineRule="auto"/>
        <w:contextualSpacing/>
        <w:rPr>
          <w:rFonts w:ascii="Times New Roman" w:hAnsi="Times New Roman"/>
        </w:rPr>
      </w:pPr>
      <w:r w:rsidRPr="005476F7">
        <w:rPr>
          <w:rFonts w:ascii="Times New Roman" w:hAnsi="Times New Roman"/>
          <w:b/>
        </w:rPr>
        <w:t>Szerződéses jogviszonyokhoz kapcsolódó adatok.</w:t>
      </w:r>
      <w:r w:rsidRPr="005476F7">
        <w:rPr>
          <w:rFonts w:ascii="Times New Roman" w:hAnsi="Times New Roman"/>
        </w:rPr>
        <w:t xml:space="preserve"> Amennyiben az Érintett az Adatkezelőtől </w:t>
      </w:r>
      <w:r>
        <w:rPr>
          <w:rFonts w:ascii="Times New Roman" w:hAnsi="Times New Roman"/>
        </w:rPr>
        <w:t xml:space="preserve">fizetős szolgáltatást vesz magánszemélyként </w:t>
      </w:r>
      <w:proofErr w:type="gramStart"/>
      <w:r>
        <w:rPr>
          <w:rFonts w:ascii="Times New Roman" w:hAnsi="Times New Roman"/>
        </w:rPr>
        <w:t>igénybe  vagy</w:t>
      </w:r>
      <w:proofErr w:type="gramEnd"/>
      <w:r>
        <w:rPr>
          <w:rFonts w:ascii="Times New Roman" w:hAnsi="Times New Roman"/>
        </w:rPr>
        <w:t xml:space="preserve"> szolgáltatást nyújt neki,</w:t>
      </w:r>
      <w:r w:rsidRPr="005476F7">
        <w:rPr>
          <w:rFonts w:ascii="Times New Roman" w:hAnsi="Times New Roman"/>
        </w:rPr>
        <w:t xml:space="preserve"> szerződéses jogviszony jön létre. Ebben az esetben az adatok kezelése a szerződés alapján történik.</w:t>
      </w:r>
    </w:p>
    <w:p w14:paraId="2993FDDB" w14:textId="77777777" w:rsidR="0002678E" w:rsidRDefault="0002678E" w:rsidP="0002678E">
      <w:pPr>
        <w:spacing w:line="276" w:lineRule="auto"/>
        <w:contextualSpacing/>
        <w:rPr>
          <w:rFonts w:ascii="Times New Roman" w:hAnsi="Times New Roman"/>
        </w:rPr>
      </w:pPr>
    </w:p>
    <w:p w14:paraId="2D7E809E" w14:textId="00C161A0" w:rsidR="0091751E" w:rsidRDefault="0091751E" w:rsidP="0091751E">
      <w:pPr>
        <w:spacing w:line="276" w:lineRule="auto"/>
        <w:contextualSpacing/>
        <w:jc w:val="both"/>
        <w:rPr>
          <w:rFonts w:ascii="Times New Roman" w:hAnsi="Times New Roman"/>
        </w:rPr>
      </w:pPr>
      <w:r>
        <w:rPr>
          <w:rFonts w:ascii="Times New Roman" w:hAnsi="Times New Roman"/>
        </w:rPr>
        <w:t>Adatkezelő munkatársai az ügyfélkérelmek teljesítéséhez kapcsolódó célokból az igényelt adatok valódiságának ellenőrzése és igazolása céljából az ügyfelektől hiteles és érvényes, az adatok igazolásának célját teljesítő okmányt kérnek bemutatni</w:t>
      </w:r>
      <w:r w:rsidR="006E6292">
        <w:rPr>
          <w:rFonts w:ascii="Times New Roman" w:hAnsi="Times New Roman"/>
        </w:rPr>
        <w:t>.</w:t>
      </w:r>
    </w:p>
    <w:p w14:paraId="05AC92FC" w14:textId="488F6F44" w:rsidR="00876B6B" w:rsidRDefault="00876B6B" w:rsidP="0091751E">
      <w:pPr>
        <w:spacing w:line="276" w:lineRule="auto"/>
        <w:contextualSpacing/>
        <w:jc w:val="both"/>
        <w:rPr>
          <w:rFonts w:ascii="Times New Roman" w:hAnsi="Times New Roman"/>
        </w:rPr>
      </w:pPr>
    </w:p>
    <w:p w14:paraId="41AC5381" w14:textId="21EDA645" w:rsidR="00876B6B" w:rsidRDefault="00876B6B" w:rsidP="0091751E">
      <w:pPr>
        <w:spacing w:line="276" w:lineRule="auto"/>
        <w:contextualSpacing/>
        <w:jc w:val="both"/>
        <w:rPr>
          <w:rFonts w:ascii="Times New Roman" w:hAnsi="Times New Roman"/>
        </w:rPr>
      </w:pPr>
      <w:r>
        <w:rPr>
          <w:rFonts w:ascii="Times New Roman" w:hAnsi="Times New Roman"/>
        </w:rPr>
        <w:t>Adatkezelő munkatársai az ügyfélkérelmek teljesítéséhez kapcsolódó</w:t>
      </w:r>
      <w:r w:rsidR="006267F1">
        <w:rPr>
          <w:rFonts w:ascii="Times New Roman" w:hAnsi="Times New Roman"/>
        </w:rPr>
        <w:t xml:space="preserve"> közegészségügyi</w:t>
      </w:r>
      <w:r>
        <w:rPr>
          <w:rFonts w:ascii="Times New Roman" w:hAnsi="Times New Roman"/>
        </w:rPr>
        <w:t xml:space="preserve"> célokból</w:t>
      </w:r>
      <w:r w:rsidR="006267F1">
        <w:rPr>
          <w:rFonts w:ascii="Times New Roman" w:hAnsi="Times New Roman"/>
        </w:rPr>
        <w:t xml:space="preserve"> országos hatókörű jogszabályban vagy helyi rendeletben meghatározott esetekben kérhetik az ügyfél COVID-védettségének igazolását az azt szolgáló dokumentum (műanyag kártya vagy applikáció) bemutatásával</w:t>
      </w:r>
      <w:r w:rsidR="006E6292">
        <w:rPr>
          <w:rFonts w:ascii="Times New Roman" w:hAnsi="Times New Roman"/>
        </w:rPr>
        <w:t>.</w:t>
      </w:r>
    </w:p>
    <w:p w14:paraId="6C726486" w14:textId="77777777" w:rsidR="00EA74E6" w:rsidRDefault="00EA74E6" w:rsidP="0002678E">
      <w:pPr>
        <w:spacing w:line="276" w:lineRule="auto"/>
        <w:contextualSpacing/>
        <w:rPr>
          <w:rFonts w:ascii="Times New Roman" w:hAnsi="Times New Roman"/>
        </w:rPr>
      </w:pPr>
    </w:p>
    <w:p w14:paraId="7F432BD2" w14:textId="323D1599" w:rsidR="0002678E" w:rsidRPr="000B7D4C" w:rsidRDefault="0002678E" w:rsidP="0002678E">
      <w:pPr>
        <w:spacing w:line="276" w:lineRule="auto"/>
        <w:contextualSpacing/>
        <w:rPr>
          <w:rFonts w:ascii="Times New Roman" w:hAnsi="Times New Roman"/>
        </w:rPr>
      </w:pPr>
      <w:r>
        <w:rPr>
          <w:rFonts w:ascii="Times New Roman" w:hAnsi="Times New Roman"/>
        </w:rPr>
        <w:t>Adatkezelő egyes szervezeti egységei a fenti kategóriák alatt az ügyfelek következő személyes adatait kezeli:</w:t>
      </w:r>
    </w:p>
    <w:p w14:paraId="451CB3F6"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Gyermek neve </w:t>
      </w:r>
    </w:p>
    <w:p w14:paraId="7930C5C5"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Gyermek születési helye, ideje</w:t>
      </w:r>
    </w:p>
    <w:p w14:paraId="5F201BDD"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Gyermek neme </w:t>
      </w:r>
    </w:p>
    <w:p w14:paraId="6DD9CC84"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Gyermek állampolgársága</w:t>
      </w:r>
    </w:p>
    <w:p w14:paraId="5787DEFC"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Gyermek társadalombiztosítási azonosító jele </w:t>
      </w:r>
    </w:p>
    <w:p w14:paraId="12824D48"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Gyermek lakóhelyének, tartózkodási helyének címe </w:t>
      </w:r>
    </w:p>
    <w:p w14:paraId="2BDB6D91"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Nem magyar állampolgár esetén gyermek Magyarország területén való tartózkodás jogcíme és a tartózkodásra jogosító okirat megnevezése, száma </w:t>
      </w:r>
    </w:p>
    <w:p w14:paraId="1C07262D"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Nyilatkozatok gyermek ingyenes étkeztetés igényléséhez </w:t>
      </w:r>
    </w:p>
    <w:p w14:paraId="59503F4C"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Gyermek étkeztetésével kapcsolatos szülői nyilatkozatok, speciális étkezési igényeire vonatkozó adatok (pl. ételallergia, speciális táplálkozási igény) és hozzá kapcsolódó orvosi igazolások </w:t>
      </w:r>
    </w:p>
    <w:p w14:paraId="7699343A"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Gyermek nemzetiségi hovatartozása</w:t>
      </w:r>
    </w:p>
    <w:p w14:paraId="6E758B4E"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Gyermek óvodai jogviszonyával kapcsolatos adatok: felvételével kapcsolatos adatok, az a köznevelési alapfeladat, amelyre a jogviszony irányul; jogviszony szünetelésével, megszűnésével kapcsolatos adatok </w:t>
      </w:r>
    </w:p>
    <w:p w14:paraId="2E6E2174"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Gyermek mulasztásával kapcsolatos adatok, igazolások </w:t>
      </w:r>
    </w:p>
    <w:p w14:paraId="52062B31"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Gyermek oktatási azonosító száma</w:t>
      </w:r>
    </w:p>
    <w:p w14:paraId="51B3DEA7" w14:textId="77777777" w:rsidR="005D4AA3" w:rsidRPr="00226DC2" w:rsidRDefault="005D4AA3" w:rsidP="005D4AA3">
      <w:pPr>
        <w:pStyle w:val="Listaszerbekezds"/>
        <w:numPr>
          <w:ilvl w:val="0"/>
          <w:numId w:val="22"/>
        </w:numPr>
        <w:spacing w:line="360" w:lineRule="auto"/>
        <w:rPr>
          <w:rFonts w:ascii="Times New Roman" w:hAnsi="Times New Roman"/>
          <w:sz w:val="24"/>
          <w:szCs w:val="24"/>
        </w:rPr>
      </w:pPr>
      <w:r w:rsidRPr="00226DC2">
        <w:rPr>
          <w:rFonts w:ascii="Times New Roman" w:hAnsi="Times New Roman"/>
          <w:sz w:val="24"/>
          <w:szCs w:val="24"/>
        </w:rPr>
        <w:t xml:space="preserve">Gyermekbalesetre vonatkozó adatok </w:t>
      </w:r>
    </w:p>
    <w:p w14:paraId="7C717D10"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lastRenderedPageBreak/>
        <w:t>Gyermek óvodai fejlődésével kapcsolatos adatok, sajátos nevelési igényére, beilleszkedési, tanulási, magatartási nehézségére</w:t>
      </w:r>
      <w:r w:rsidRPr="00226DC2">
        <w:rPr>
          <w:rFonts w:ascii="Times New Roman" w:hAnsi="Times New Roman"/>
          <w:color w:val="202124"/>
          <w:sz w:val="24"/>
          <w:szCs w:val="24"/>
          <w:shd w:val="clear" w:color="auto" w:fill="FFFFFF"/>
        </w:rPr>
        <w:t xml:space="preserve"> </w:t>
      </w:r>
      <w:r w:rsidRPr="00226DC2">
        <w:rPr>
          <w:rFonts w:ascii="Times New Roman" w:hAnsi="Times New Roman"/>
          <w:sz w:val="24"/>
          <w:szCs w:val="24"/>
        </w:rPr>
        <w:t>vonatkozó adatai, az iskolába lépéshez szükséges fejlettségével kapcsolatos adatai, szakértői vélemények, határozatok</w:t>
      </w:r>
    </w:p>
    <w:p w14:paraId="28D7CB32"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Gyermekről készült fényképek és filmfelvételek, melyek készítéséhez gyermek szülője/törvényes képviselője hozzájárulást adott</w:t>
      </w:r>
    </w:p>
    <w:p w14:paraId="799B04B8"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 xml:space="preserve">Gyermek szülője, törvényes képviselője neve </w:t>
      </w:r>
    </w:p>
    <w:p w14:paraId="4B10F297"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Gyermek szülője, törvényes képviselője lakóhelye, tartózkodási helye</w:t>
      </w:r>
    </w:p>
    <w:p w14:paraId="64376C7C"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Gyermek szülője, törvényes képviselője telefonszáma</w:t>
      </w:r>
    </w:p>
    <w:p w14:paraId="3D49C4E3"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Gyermek szülője, törvényes képviselője elektronikus levelezési címe vagy egyéb elérhetősége</w:t>
      </w:r>
    </w:p>
    <w:p w14:paraId="52130B43"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Gyermek szülője, törvényes képviselője munkahelye</w:t>
      </w:r>
    </w:p>
    <w:p w14:paraId="3FA3D82A"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neve</w:t>
      </w:r>
    </w:p>
    <w:p w14:paraId="0BA8A066"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születési helye, ideje</w:t>
      </w:r>
    </w:p>
    <w:p w14:paraId="5F1E1410"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neme</w:t>
      </w:r>
    </w:p>
    <w:p w14:paraId="1FF48DB2"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állampolgársága</w:t>
      </w:r>
    </w:p>
    <w:p w14:paraId="03EC9E04"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társadalombiztosítási azonosító jele</w:t>
      </w:r>
    </w:p>
    <w:p w14:paraId="2776A358"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lakóhelyének, tartózkodási helyének címe</w:t>
      </w:r>
    </w:p>
    <w:p w14:paraId="0D654109"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Nem magyar állampolgár esetén dolgozó Magyarország területén való tartózkodás jogcíme és a tartózkodásra jogosító okirat megnevezése, száma</w:t>
      </w:r>
    </w:p>
    <w:p w14:paraId="007CB67D"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oktatási azonosító száma</w:t>
      </w:r>
    </w:p>
    <w:p w14:paraId="4B718013"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bankszámlaszáma</w:t>
      </w:r>
    </w:p>
    <w:p w14:paraId="5C4B2840"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szakképzettségi adatai, végzettségek</w:t>
      </w:r>
    </w:p>
    <w:p w14:paraId="4A541244"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/pedagógus minősítésének eredményei</w:t>
      </w:r>
    </w:p>
    <w:p w14:paraId="164D8D94"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jogviszonya létesítésével/megszüntetésével kapcsolatos adatok; kinevezés/kinevezés módosítások; dolgozó munkaköre, beosztása, besorolása</w:t>
      </w:r>
    </w:p>
    <w:p w14:paraId="383D1632"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 xml:space="preserve">Munkavállaló pénzbeli juttatásai, </w:t>
      </w:r>
      <w:proofErr w:type="spellStart"/>
      <w:r w:rsidRPr="00226DC2">
        <w:rPr>
          <w:rFonts w:ascii="Times New Roman" w:hAnsi="Times New Roman"/>
          <w:sz w:val="24"/>
          <w:szCs w:val="24"/>
        </w:rPr>
        <w:t>cafeteria</w:t>
      </w:r>
      <w:proofErr w:type="spellEnd"/>
      <w:r w:rsidRPr="00226DC2">
        <w:rPr>
          <w:rFonts w:ascii="Times New Roman" w:hAnsi="Times New Roman"/>
          <w:sz w:val="24"/>
          <w:szCs w:val="24"/>
        </w:rPr>
        <w:t xml:space="preserve"> nyilatkozatai, jutalmai, levonásai; fizetési jegyzéke</w:t>
      </w:r>
    </w:p>
    <w:p w14:paraId="1A89552E"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jelenléti/távolléti adatai</w:t>
      </w:r>
    </w:p>
    <w:p w14:paraId="21959776"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előző munkahelyi dokumentációi</w:t>
      </w:r>
    </w:p>
    <w:p w14:paraId="02E043DE"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 xml:space="preserve">Munkavállaló kk. gyermekének neve, születési dátuma, társadalombiztosítási azonosító jele </w:t>
      </w:r>
    </w:p>
    <w:p w14:paraId="70983F63"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legalább egy hozzátartozójának telefonos elérhetősége</w:t>
      </w:r>
    </w:p>
    <w:p w14:paraId="1BC4AB76"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lastRenderedPageBreak/>
        <w:t>Munkavállaló egészségi állapotára vonatkozó adatok, pl. egy akár hirtelen beavatkozást igénylő betegség ténye</w:t>
      </w:r>
    </w:p>
    <w:p w14:paraId="62F28709" w14:textId="77777777" w:rsidR="005D4AA3" w:rsidRPr="00226DC2"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Munkavállalóról készült fényképek és filmfelvételek, melyek készítéséhez hozzájárulást adott</w:t>
      </w:r>
    </w:p>
    <w:p w14:paraId="0D3354D1" w14:textId="77777777" w:rsidR="005D4AA3" w:rsidRDefault="005D4AA3" w:rsidP="005D4AA3">
      <w:pPr>
        <w:pStyle w:val="Listaszerbekezds"/>
        <w:numPr>
          <w:ilvl w:val="0"/>
          <w:numId w:val="22"/>
        </w:numPr>
        <w:spacing w:line="360" w:lineRule="auto"/>
        <w:jc w:val="left"/>
        <w:rPr>
          <w:rFonts w:ascii="Times New Roman" w:hAnsi="Times New Roman"/>
          <w:sz w:val="24"/>
          <w:szCs w:val="24"/>
        </w:rPr>
      </w:pPr>
      <w:r w:rsidRPr="00226DC2">
        <w:rPr>
          <w:rFonts w:ascii="Times New Roman" w:hAnsi="Times New Roman"/>
          <w:sz w:val="24"/>
          <w:szCs w:val="24"/>
        </w:rPr>
        <w:t>Munkavállaló egészségügyi kiskönyve, orvosi leletei</w:t>
      </w:r>
    </w:p>
    <w:p w14:paraId="0A783249" w14:textId="77777777" w:rsidR="00EA74E6" w:rsidRDefault="00EA74E6" w:rsidP="00F6432D">
      <w:pPr>
        <w:spacing w:after="0" w:line="276" w:lineRule="auto"/>
        <w:rPr>
          <w:rFonts w:ascii="Times New Roman" w:hAnsi="Times New Roman" w:cs="Times New Roman"/>
        </w:rPr>
      </w:pPr>
    </w:p>
    <w:p w14:paraId="3A300B32" w14:textId="77777777" w:rsidR="00EA74E6" w:rsidRDefault="00EA74E6" w:rsidP="00F6432D">
      <w:pPr>
        <w:spacing w:after="0" w:line="276" w:lineRule="auto"/>
        <w:rPr>
          <w:rFonts w:ascii="Times New Roman" w:hAnsi="Times New Roman"/>
        </w:rPr>
      </w:pPr>
    </w:p>
    <w:p w14:paraId="47BFB28C" w14:textId="67E0A709" w:rsidR="006267F1" w:rsidRPr="006267F1" w:rsidRDefault="006267F1" w:rsidP="006267F1">
      <w:pPr>
        <w:pStyle w:val="Listaszerbekezds"/>
        <w:numPr>
          <w:ilvl w:val="0"/>
          <w:numId w:val="20"/>
        </w:numPr>
        <w:spacing w:after="200" w:line="276" w:lineRule="auto"/>
        <w:rPr>
          <w:rFonts w:ascii="Times New Roman" w:hAnsi="Times New Roman"/>
          <w:b/>
          <w:bCs/>
          <w:iCs/>
          <w:sz w:val="24"/>
          <w:szCs w:val="24"/>
          <w:u w:val="single"/>
        </w:rPr>
      </w:pPr>
      <w:r w:rsidRPr="006267F1">
        <w:rPr>
          <w:rFonts w:ascii="Times New Roman" w:hAnsi="Times New Roman"/>
          <w:b/>
          <w:bCs/>
          <w:iCs/>
          <w:sz w:val="24"/>
          <w:szCs w:val="24"/>
          <w:u w:val="single"/>
        </w:rPr>
        <w:t>COVID-vírus kapcsán megvalósuló adatkezelés</w:t>
      </w:r>
    </w:p>
    <w:p w14:paraId="3E96C4FC" w14:textId="33CB34D1" w:rsidR="00AC7876" w:rsidRPr="00137956" w:rsidRDefault="00AC7876" w:rsidP="00137956">
      <w:pPr>
        <w:pStyle w:val="Listaszerbekezds"/>
        <w:numPr>
          <w:ilvl w:val="1"/>
          <w:numId w:val="20"/>
        </w:numPr>
        <w:spacing w:line="276" w:lineRule="auto"/>
        <w:contextualSpacing/>
        <w:rPr>
          <w:rFonts w:ascii="Times New Roman" w:hAnsi="Times New Roman"/>
          <w:b/>
          <w:bCs/>
        </w:rPr>
      </w:pPr>
      <w:r w:rsidRPr="00137956">
        <w:rPr>
          <w:rFonts w:ascii="Times New Roman" w:hAnsi="Times New Roman"/>
          <w:b/>
          <w:bCs/>
        </w:rPr>
        <w:t>Ügyfelek védettségi igazolása</w:t>
      </w:r>
    </w:p>
    <w:p w14:paraId="2FDAA963" w14:textId="77777777" w:rsidR="00AC7876" w:rsidRDefault="00AC7876" w:rsidP="006267F1">
      <w:pPr>
        <w:spacing w:line="276" w:lineRule="auto"/>
        <w:contextualSpacing/>
        <w:jc w:val="both"/>
        <w:rPr>
          <w:rFonts w:ascii="Times New Roman" w:hAnsi="Times New Roman"/>
        </w:rPr>
      </w:pPr>
    </w:p>
    <w:p w14:paraId="76A4EF15" w14:textId="252651DE" w:rsidR="006267F1" w:rsidRDefault="006267F1" w:rsidP="006267F1">
      <w:pPr>
        <w:spacing w:line="276" w:lineRule="auto"/>
        <w:contextualSpacing/>
        <w:jc w:val="both"/>
        <w:rPr>
          <w:rFonts w:ascii="Times New Roman" w:hAnsi="Times New Roman"/>
        </w:rPr>
      </w:pPr>
      <w:r w:rsidRPr="006267F1">
        <w:rPr>
          <w:rFonts w:ascii="Times New Roman" w:hAnsi="Times New Roman"/>
        </w:rPr>
        <w:t>Adatkezelő munkatársai az ügyfélkérelmek teljesítéséhez kapcsolódó közegészségügyi célokból országos hatókörű jogszabályban vagy helyi rendeletben meghatározott esetekben kérhetik az ügyfél COVID-védettségének igazolását az azt szolgáló dokumentum (műanyag kártya vagy applikáció) bemutatásával</w:t>
      </w:r>
      <w:r w:rsidR="00F6432D">
        <w:rPr>
          <w:rFonts w:ascii="Times New Roman" w:hAnsi="Times New Roman"/>
        </w:rPr>
        <w:t>.</w:t>
      </w:r>
    </w:p>
    <w:p w14:paraId="5BE927E9" w14:textId="1AACEBE4" w:rsidR="00AC7876" w:rsidRDefault="00AC7876" w:rsidP="006267F1">
      <w:pPr>
        <w:spacing w:line="276" w:lineRule="auto"/>
        <w:contextualSpacing/>
        <w:jc w:val="both"/>
        <w:rPr>
          <w:rFonts w:ascii="Times New Roman" w:hAnsi="Times New Roman"/>
        </w:rPr>
      </w:pPr>
    </w:p>
    <w:p w14:paraId="76E23FEC" w14:textId="275058DD" w:rsidR="00AC7876" w:rsidRPr="00137956" w:rsidRDefault="00AC7876" w:rsidP="00137956">
      <w:pPr>
        <w:pStyle w:val="Listaszerbekezds"/>
        <w:numPr>
          <w:ilvl w:val="1"/>
          <w:numId w:val="20"/>
        </w:numPr>
        <w:spacing w:line="276" w:lineRule="auto"/>
        <w:contextualSpacing/>
        <w:rPr>
          <w:rFonts w:ascii="Times New Roman" w:hAnsi="Times New Roman"/>
          <w:b/>
          <w:bCs/>
        </w:rPr>
      </w:pPr>
      <w:r w:rsidRPr="00137956">
        <w:rPr>
          <w:rFonts w:ascii="Times New Roman" w:hAnsi="Times New Roman"/>
          <w:b/>
          <w:bCs/>
        </w:rPr>
        <w:t>Munkatársak COVID-védettségének igazolása</w:t>
      </w:r>
    </w:p>
    <w:p w14:paraId="4B31E53D" w14:textId="347B6DA4" w:rsidR="00AC7876" w:rsidRDefault="00AC7876" w:rsidP="00AC7876">
      <w:pPr>
        <w:spacing w:line="276" w:lineRule="auto"/>
        <w:contextualSpacing/>
        <w:rPr>
          <w:rFonts w:ascii="Times New Roman" w:hAnsi="Times New Roman"/>
        </w:rPr>
      </w:pPr>
    </w:p>
    <w:p w14:paraId="7E29E944" w14:textId="1D7A5F62" w:rsidR="00AC7876" w:rsidRPr="00AC7876" w:rsidRDefault="00AC7876" w:rsidP="00AC7876">
      <w:pPr>
        <w:spacing w:line="276" w:lineRule="auto"/>
        <w:contextualSpacing/>
        <w:rPr>
          <w:rFonts w:ascii="Times New Roman" w:hAnsi="Times New Roman"/>
        </w:rPr>
      </w:pPr>
      <w:r>
        <w:rPr>
          <w:rFonts w:ascii="Times New Roman" w:hAnsi="Times New Roman"/>
        </w:rPr>
        <w:t>Adatkezelő mint munkáltató a munkavállalók COVID-védettségének igazolására vonatkozóan a NAIH vonatkozó, 3903-1/2021 számú tájékoztatója szerint jár el.</w:t>
      </w:r>
    </w:p>
    <w:p w14:paraId="0D8F1C0E" w14:textId="1AF38E95" w:rsidR="00AC7876" w:rsidRDefault="00AC7876" w:rsidP="006267F1">
      <w:pPr>
        <w:spacing w:line="276" w:lineRule="auto"/>
        <w:contextualSpacing/>
        <w:jc w:val="both"/>
        <w:rPr>
          <w:rFonts w:ascii="Times New Roman" w:hAnsi="Times New Roman"/>
        </w:rPr>
      </w:pPr>
    </w:p>
    <w:p w14:paraId="70CAC044" w14:textId="35029DD5" w:rsidR="00AC7876" w:rsidRPr="00137956" w:rsidRDefault="00AC7876" w:rsidP="00137956">
      <w:pPr>
        <w:pStyle w:val="Listaszerbekezds"/>
        <w:numPr>
          <w:ilvl w:val="1"/>
          <w:numId w:val="20"/>
        </w:numPr>
        <w:spacing w:line="276" w:lineRule="auto"/>
        <w:contextualSpacing/>
        <w:rPr>
          <w:rFonts w:ascii="Times New Roman" w:hAnsi="Times New Roman"/>
          <w:b/>
        </w:rPr>
      </w:pPr>
      <w:r w:rsidRPr="00137956">
        <w:rPr>
          <w:rFonts w:ascii="Times New Roman" w:hAnsi="Times New Roman"/>
          <w:b/>
        </w:rPr>
        <w:t>Az adatkezelési jogalapja</w:t>
      </w:r>
    </w:p>
    <w:p w14:paraId="2D3EF2C8" w14:textId="77777777" w:rsidR="00AC7876" w:rsidRPr="00AC7876" w:rsidRDefault="00AC7876" w:rsidP="00AC7876">
      <w:pPr>
        <w:spacing w:line="276" w:lineRule="auto"/>
        <w:contextualSpacing/>
        <w:jc w:val="both"/>
        <w:rPr>
          <w:rFonts w:ascii="Times New Roman" w:hAnsi="Times New Roman"/>
        </w:rPr>
      </w:pPr>
    </w:p>
    <w:p w14:paraId="62F4A2B8" w14:textId="16610955" w:rsidR="00AC7876" w:rsidRPr="00AC7876" w:rsidRDefault="00AC7876" w:rsidP="00AC7876">
      <w:pPr>
        <w:spacing w:line="276" w:lineRule="auto"/>
        <w:contextualSpacing/>
        <w:jc w:val="both"/>
        <w:rPr>
          <w:rFonts w:ascii="Times New Roman" w:hAnsi="Times New Roman"/>
        </w:rPr>
      </w:pPr>
      <w:r w:rsidRPr="00AC7876">
        <w:rPr>
          <w:rFonts w:ascii="Times New Roman" w:hAnsi="Times New Roman"/>
        </w:rPr>
        <w:t>Az adatkezelés jogalapját az Általános Adatvédelmi Rendelet [</w:t>
      </w:r>
      <w:r w:rsidR="00012B93">
        <w:rPr>
          <w:rFonts w:ascii="Times New Roman" w:hAnsi="Times New Roman"/>
        </w:rPr>
        <w:t xml:space="preserve">az </w:t>
      </w:r>
      <w:r w:rsidR="00012B93" w:rsidRPr="00012B93">
        <w:rPr>
          <w:rFonts w:ascii="Times New Roman" w:hAnsi="Times New Roman"/>
        </w:rPr>
        <w:t>Európai Parlament és Tanács (EU) 2016/679 számú rendelet</w:t>
      </w:r>
      <w:r w:rsidR="00012B93">
        <w:rPr>
          <w:rFonts w:ascii="Times New Roman" w:hAnsi="Times New Roman"/>
        </w:rPr>
        <w:t>e</w:t>
      </w:r>
      <w:r w:rsidR="00012B93" w:rsidRPr="00012B93">
        <w:rPr>
          <w:rFonts w:ascii="Times New Roman" w:hAnsi="Times New Roman"/>
        </w:rPr>
        <w:t xml:space="preserve"> (GDPR)</w:t>
      </w:r>
      <w:r w:rsidRPr="00AC7876">
        <w:rPr>
          <w:rFonts w:ascii="Times New Roman" w:hAnsi="Times New Roman"/>
        </w:rPr>
        <w:t xml:space="preserve">] 6. cikk (1) bekezdés f) pontja jelenti,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14:paraId="5E13524C" w14:textId="77777777" w:rsidR="00AC7876" w:rsidRPr="00AC7876" w:rsidRDefault="00AC7876" w:rsidP="00AC7876">
      <w:pPr>
        <w:spacing w:line="276" w:lineRule="auto"/>
        <w:contextualSpacing/>
        <w:jc w:val="both"/>
        <w:rPr>
          <w:rFonts w:ascii="Times New Roman" w:hAnsi="Times New Roman"/>
        </w:rPr>
      </w:pPr>
    </w:p>
    <w:p w14:paraId="26490534" w14:textId="77777777" w:rsidR="00AC7876" w:rsidRPr="00AC7876" w:rsidRDefault="00AC7876" w:rsidP="00AC7876">
      <w:pPr>
        <w:spacing w:line="276" w:lineRule="auto"/>
        <w:contextualSpacing/>
        <w:jc w:val="both"/>
        <w:rPr>
          <w:rFonts w:ascii="Times New Roman" w:hAnsi="Times New Roman"/>
        </w:rPr>
      </w:pPr>
      <w:r w:rsidRPr="00AC7876">
        <w:rPr>
          <w:rFonts w:ascii="Times New Roman" w:hAnsi="Times New Roman"/>
        </w:rPr>
        <w:t xml:space="preserve">Az adatkezelés jogalapja a munkavállalók esetében </w:t>
      </w:r>
      <w:bookmarkStart w:id="1" w:name="_Hlk118804472"/>
      <w:r w:rsidRPr="00AC7876">
        <w:rPr>
          <w:rFonts w:ascii="Times New Roman" w:hAnsi="Times New Roman"/>
        </w:rPr>
        <w:t>a Munka Törvénykönyvéről szóló 2012. évi I. törvény</w:t>
      </w:r>
      <w:bookmarkEnd w:id="1"/>
      <w:r w:rsidRPr="00AC7876">
        <w:rPr>
          <w:rFonts w:ascii="Times New Roman" w:hAnsi="Times New Roman"/>
        </w:rPr>
        <w:t xml:space="preserve"> (a továbbiakban Mt.) 9. § (2) bekezdése, 10. § (1) bekezdése, 51. § (4) bekezdése, valamint a Munkavédelemről szóló 1993. évi XCIII. törvény 54. § (7) bekezdésének </w:t>
      </w:r>
      <w:r w:rsidRPr="00AC7876">
        <w:rPr>
          <w:rFonts w:ascii="Times New Roman" w:hAnsi="Times New Roman"/>
          <w:i/>
        </w:rPr>
        <w:t>b)</w:t>
      </w:r>
      <w:r w:rsidRPr="00AC7876">
        <w:rPr>
          <w:rFonts w:ascii="Times New Roman" w:hAnsi="Times New Roman"/>
        </w:rPr>
        <w:t xml:space="preserve"> és </w:t>
      </w:r>
      <w:r w:rsidRPr="00AC7876">
        <w:rPr>
          <w:rFonts w:ascii="Times New Roman" w:hAnsi="Times New Roman"/>
          <w:i/>
        </w:rPr>
        <w:t>h)</w:t>
      </w:r>
      <w:r w:rsidRPr="00AC7876">
        <w:rPr>
          <w:rFonts w:ascii="Times New Roman" w:hAnsi="Times New Roman"/>
        </w:rPr>
        <w:t xml:space="preserve"> pontja, valamint 60 § (3) bekezdése.</w:t>
      </w:r>
    </w:p>
    <w:p w14:paraId="5A595C54" w14:textId="77777777" w:rsidR="00AC7876" w:rsidRPr="00AC7876" w:rsidRDefault="00AC7876" w:rsidP="00AC7876">
      <w:pPr>
        <w:spacing w:line="276" w:lineRule="auto"/>
        <w:contextualSpacing/>
        <w:jc w:val="both"/>
        <w:rPr>
          <w:rFonts w:ascii="Times New Roman" w:hAnsi="Times New Roman"/>
        </w:rPr>
      </w:pPr>
    </w:p>
    <w:p w14:paraId="3137E473" w14:textId="4ED697A7" w:rsidR="00AC7876" w:rsidRPr="00AC7876" w:rsidRDefault="00AC7876" w:rsidP="00AC7876">
      <w:pPr>
        <w:spacing w:line="276" w:lineRule="auto"/>
        <w:contextualSpacing/>
        <w:jc w:val="both"/>
        <w:rPr>
          <w:rFonts w:ascii="Times New Roman" w:hAnsi="Times New Roman"/>
        </w:rPr>
      </w:pPr>
      <w:r w:rsidRPr="00AC7876">
        <w:rPr>
          <w:rFonts w:ascii="Times New Roman" w:hAnsi="Times New Roman"/>
        </w:rPr>
        <w:t xml:space="preserve">Az adatkezelés jogalapja munkavállalónak nem minősülő természetes személyek esetében </w:t>
      </w:r>
      <w:r w:rsidR="00066DAA">
        <w:rPr>
          <w:rFonts w:ascii="Times New Roman" w:hAnsi="Times New Roman"/>
        </w:rPr>
        <w:t>a szerződéses felek e</w:t>
      </w:r>
      <w:r w:rsidR="00066DAA" w:rsidRPr="00066DAA">
        <w:rPr>
          <w:rFonts w:ascii="Times New Roman" w:hAnsi="Times New Roman"/>
        </w:rPr>
        <w:t>gyüttműködési és tájékoztatási kötelezettség</w:t>
      </w:r>
      <w:r w:rsidR="00066DAA">
        <w:rPr>
          <w:rFonts w:ascii="Times New Roman" w:hAnsi="Times New Roman"/>
        </w:rPr>
        <w:t>én alapul.</w:t>
      </w:r>
    </w:p>
    <w:p w14:paraId="4843D2C3" w14:textId="77777777" w:rsidR="00AC7876" w:rsidRPr="00AC7876" w:rsidRDefault="00AC7876" w:rsidP="00AC7876">
      <w:pPr>
        <w:spacing w:line="276" w:lineRule="auto"/>
        <w:contextualSpacing/>
        <w:jc w:val="both"/>
        <w:rPr>
          <w:rFonts w:ascii="Times New Roman" w:hAnsi="Times New Roman"/>
        </w:rPr>
      </w:pPr>
    </w:p>
    <w:p w14:paraId="6CF96B83" w14:textId="7D05CDFF" w:rsidR="00AC7876" w:rsidRPr="00AC7876" w:rsidRDefault="00137956" w:rsidP="00137956">
      <w:pPr>
        <w:pStyle w:val="Listaszerbekezds"/>
        <w:numPr>
          <w:ilvl w:val="1"/>
          <w:numId w:val="20"/>
        </w:numPr>
        <w:spacing w:line="276" w:lineRule="auto"/>
        <w:contextualSpacing/>
        <w:rPr>
          <w:rFonts w:ascii="Times New Roman" w:hAnsi="Times New Roman"/>
          <w:b/>
        </w:rPr>
      </w:pPr>
      <w:r>
        <w:rPr>
          <w:rFonts w:ascii="Times New Roman" w:hAnsi="Times New Roman"/>
          <w:b/>
        </w:rPr>
        <w:t xml:space="preserve"> A</w:t>
      </w:r>
      <w:r w:rsidR="00AC7876">
        <w:rPr>
          <w:rFonts w:ascii="Times New Roman" w:hAnsi="Times New Roman"/>
          <w:b/>
        </w:rPr>
        <w:t xml:space="preserve"> COVID kapcsán megvalósu</w:t>
      </w:r>
      <w:r>
        <w:rPr>
          <w:rFonts w:ascii="Times New Roman" w:hAnsi="Times New Roman"/>
          <w:b/>
        </w:rPr>
        <w:t>l</w:t>
      </w:r>
      <w:r w:rsidR="00AC7876">
        <w:rPr>
          <w:rFonts w:ascii="Times New Roman" w:hAnsi="Times New Roman"/>
          <w:b/>
        </w:rPr>
        <w:t>ó</w:t>
      </w:r>
      <w:r w:rsidR="00AC7876" w:rsidRPr="00AC7876">
        <w:rPr>
          <w:rFonts w:ascii="Times New Roman" w:hAnsi="Times New Roman"/>
          <w:b/>
        </w:rPr>
        <w:t xml:space="preserve"> adatkezelés célja </w:t>
      </w:r>
    </w:p>
    <w:p w14:paraId="379E7747" w14:textId="77777777" w:rsidR="00AC7876" w:rsidRPr="00AC7876" w:rsidRDefault="00AC7876" w:rsidP="00AC7876">
      <w:pPr>
        <w:spacing w:line="276" w:lineRule="auto"/>
        <w:contextualSpacing/>
        <w:jc w:val="both"/>
        <w:rPr>
          <w:rFonts w:ascii="Times New Roman" w:hAnsi="Times New Roman"/>
          <w:b/>
        </w:rPr>
      </w:pPr>
    </w:p>
    <w:p w14:paraId="5552ADD7" w14:textId="7913DB1A" w:rsidR="00AC7876" w:rsidRPr="00AC7876" w:rsidRDefault="00AC7876" w:rsidP="00AC7876">
      <w:pPr>
        <w:spacing w:line="276" w:lineRule="auto"/>
        <w:contextualSpacing/>
        <w:jc w:val="both"/>
        <w:rPr>
          <w:rFonts w:ascii="Times New Roman" w:hAnsi="Times New Roman"/>
        </w:rPr>
      </w:pPr>
      <w:r w:rsidRPr="00AC7876">
        <w:rPr>
          <w:rFonts w:ascii="Times New Roman" w:hAnsi="Times New Roman"/>
        </w:rPr>
        <w:t>A</w:t>
      </w:r>
      <w:r>
        <w:rPr>
          <w:rFonts w:ascii="Times New Roman" w:hAnsi="Times New Roman"/>
        </w:rPr>
        <w:t>datkezelő</w:t>
      </w:r>
      <w:r w:rsidRPr="00AC7876">
        <w:rPr>
          <w:rFonts w:ascii="Times New Roman" w:hAnsi="Times New Roman"/>
        </w:rPr>
        <w:t xml:space="preserve"> a munkavállalók részére biztosítja egészséget nem veszélyeztető és biztonságos munkavégzés követelményeit. A koronavírus elleni védettségre vonatkozó adatok egyrészt a védett munkavállaló, vagy tevékenységet végző más természetes személy, másrészt a többi munkavállaló vagy tevékenységet végző más természetes személy, harmadrészt a munkavállalóval potenciálisan kapcsolatba kerülő harmadik személyek (ügyfelek) élete és egészségének védelme, illetve ehhez kapcsolódóan a munkáltató kötelezettségeinek teljesítése. Mindezek mellett a munkáltató ezen adatkezelése járványügyi érdeket – mint jelentős közérdeket – is szolgál.</w:t>
      </w:r>
    </w:p>
    <w:p w14:paraId="526EE283" w14:textId="77777777" w:rsidR="00AC7876" w:rsidRPr="006267F1" w:rsidRDefault="00AC7876" w:rsidP="006267F1">
      <w:pPr>
        <w:spacing w:line="276" w:lineRule="auto"/>
        <w:contextualSpacing/>
        <w:jc w:val="both"/>
        <w:rPr>
          <w:rFonts w:ascii="Times New Roman" w:hAnsi="Times New Roman"/>
        </w:rPr>
      </w:pPr>
    </w:p>
    <w:p w14:paraId="3F897E9E" w14:textId="5D5891A6" w:rsidR="00137956" w:rsidRPr="0083301F" w:rsidRDefault="00137956" w:rsidP="00137956">
      <w:pPr>
        <w:pStyle w:val="Listaszerbekezds"/>
        <w:numPr>
          <w:ilvl w:val="1"/>
          <w:numId w:val="20"/>
        </w:numPr>
        <w:spacing w:after="200" w:line="276" w:lineRule="auto"/>
        <w:rPr>
          <w:rFonts w:ascii="Times New Roman" w:hAnsi="Times New Roman"/>
          <w:b/>
          <w:iCs/>
        </w:rPr>
      </w:pPr>
      <w:r w:rsidRPr="0083301F">
        <w:rPr>
          <w:rFonts w:ascii="Times New Roman" w:hAnsi="Times New Roman"/>
          <w:b/>
          <w:iCs/>
        </w:rPr>
        <w:lastRenderedPageBreak/>
        <w:t xml:space="preserve"> A kezelt személyes adatok köre </w:t>
      </w:r>
    </w:p>
    <w:p w14:paraId="4C98153A" w14:textId="216191F6" w:rsidR="00137956" w:rsidRPr="0083301F" w:rsidRDefault="00137956" w:rsidP="00137956">
      <w:pPr>
        <w:spacing w:after="200" w:line="276" w:lineRule="auto"/>
        <w:rPr>
          <w:rFonts w:ascii="Times New Roman" w:hAnsi="Times New Roman"/>
          <w:iCs/>
        </w:rPr>
      </w:pPr>
      <w:r w:rsidRPr="0083301F">
        <w:rPr>
          <w:rFonts w:ascii="Times New Roman" w:hAnsi="Times New Roman"/>
          <w:iCs/>
        </w:rPr>
        <w:t>Az adatkezelő az érintett személy koronavírus elleni védettségéhez kapcsolódóan az alábbi személyes adatokat kezel</w:t>
      </w:r>
      <w:r w:rsidR="00625EB9" w:rsidRPr="0083301F">
        <w:rPr>
          <w:rFonts w:ascii="Times New Roman" w:hAnsi="Times New Roman"/>
          <w:iCs/>
        </w:rPr>
        <w:t>hetik adott esetben</w:t>
      </w:r>
      <w:r w:rsidRPr="0083301F">
        <w:rPr>
          <w:rFonts w:ascii="Times New Roman" w:hAnsi="Times New Roman"/>
          <w:iCs/>
        </w:rPr>
        <w:t>:</w:t>
      </w:r>
    </w:p>
    <w:p w14:paraId="38CA6DF1" w14:textId="77777777" w:rsidR="00137956" w:rsidRPr="0083301F" w:rsidRDefault="00137956" w:rsidP="00137956">
      <w:pPr>
        <w:spacing w:after="0" w:line="276" w:lineRule="auto"/>
        <w:rPr>
          <w:rFonts w:ascii="Times New Roman" w:hAnsi="Times New Roman"/>
          <w:iCs/>
        </w:rPr>
      </w:pPr>
      <w:r w:rsidRPr="0083301F">
        <w:rPr>
          <w:rFonts w:ascii="Times New Roman" w:hAnsi="Times New Roman"/>
          <w:iCs/>
        </w:rPr>
        <w:t>a) az érintett neve,</w:t>
      </w:r>
    </w:p>
    <w:p w14:paraId="48E87B90" w14:textId="77777777" w:rsidR="00137956" w:rsidRPr="0083301F" w:rsidRDefault="00137956" w:rsidP="00137956">
      <w:pPr>
        <w:spacing w:after="0" w:line="276" w:lineRule="auto"/>
        <w:rPr>
          <w:rFonts w:ascii="Times New Roman" w:hAnsi="Times New Roman"/>
          <w:iCs/>
        </w:rPr>
      </w:pPr>
      <w:r w:rsidRPr="0083301F">
        <w:rPr>
          <w:rFonts w:ascii="Times New Roman" w:hAnsi="Times New Roman"/>
          <w:iCs/>
        </w:rPr>
        <w:t>b) a védettségi igazolvány sorszáma,</w:t>
      </w:r>
    </w:p>
    <w:p w14:paraId="19D90D6B" w14:textId="77777777" w:rsidR="00137956" w:rsidRPr="0083301F" w:rsidRDefault="00137956" w:rsidP="00137956">
      <w:pPr>
        <w:spacing w:after="0" w:line="276" w:lineRule="auto"/>
        <w:rPr>
          <w:rFonts w:ascii="Times New Roman" w:hAnsi="Times New Roman"/>
          <w:iCs/>
        </w:rPr>
      </w:pPr>
      <w:r w:rsidRPr="0083301F">
        <w:rPr>
          <w:rFonts w:ascii="Times New Roman" w:hAnsi="Times New Roman"/>
          <w:iCs/>
        </w:rPr>
        <w:t xml:space="preserve">c) az </w:t>
      </w:r>
      <w:proofErr w:type="spellStart"/>
      <w:r w:rsidRPr="0083301F">
        <w:rPr>
          <w:rFonts w:ascii="Times New Roman" w:hAnsi="Times New Roman"/>
          <w:iCs/>
        </w:rPr>
        <w:t>oltottság</w:t>
      </w:r>
      <w:proofErr w:type="spellEnd"/>
      <w:r w:rsidRPr="0083301F">
        <w:rPr>
          <w:rFonts w:ascii="Times New Roman" w:hAnsi="Times New Roman"/>
          <w:iCs/>
        </w:rPr>
        <w:t xml:space="preserve"> tényének igazolása esetén az oltás ideje,</w:t>
      </w:r>
    </w:p>
    <w:p w14:paraId="36E48E00" w14:textId="77777777" w:rsidR="00137956" w:rsidRPr="0083301F" w:rsidRDefault="00137956" w:rsidP="00137956">
      <w:pPr>
        <w:spacing w:after="0" w:line="276" w:lineRule="auto"/>
        <w:rPr>
          <w:rFonts w:ascii="Times New Roman" w:hAnsi="Times New Roman"/>
          <w:iCs/>
        </w:rPr>
      </w:pPr>
      <w:r w:rsidRPr="0083301F">
        <w:rPr>
          <w:rFonts w:ascii="Times New Roman" w:hAnsi="Times New Roman"/>
          <w:iCs/>
        </w:rPr>
        <w:t>d) a fertőzésből történő felgyógyulás tényének az igazolása esetén az igazolvány érvényességének dátuma,</w:t>
      </w:r>
    </w:p>
    <w:p w14:paraId="79285E74" w14:textId="77777777" w:rsidR="00137956" w:rsidRPr="0083301F" w:rsidRDefault="00137956" w:rsidP="00137956">
      <w:pPr>
        <w:spacing w:after="0" w:line="276" w:lineRule="auto"/>
        <w:rPr>
          <w:rFonts w:ascii="Times New Roman" w:hAnsi="Times New Roman"/>
          <w:iCs/>
        </w:rPr>
      </w:pPr>
      <w:r w:rsidRPr="0083301F">
        <w:rPr>
          <w:rFonts w:ascii="Times New Roman" w:hAnsi="Times New Roman"/>
          <w:iCs/>
        </w:rPr>
        <w:t xml:space="preserve">e) az oltás várható időpontja, </w:t>
      </w:r>
    </w:p>
    <w:p w14:paraId="1CBC7AC9" w14:textId="77777777" w:rsidR="00137956" w:rsidRPr="0083301F" w:rsidRDefault="00137956" w:rsidP="00137956">
      <w:pPr>
        <w:spacing w:after="0" w:line="276" w:lineRule="auto"/>
        <w:rPr>
          <w:rFonts w:ascii="Times New Roman" w:hAnsi="Times New Roman"/>
          <w:iCs/>
        </w:rPr>
      </w:pPr>
      <w:r w:rsidRPr="0083301F">
        <w:rPr>
          <w:rFonts w:ascii="Times New Roman" w:hAnsi="Times New Roman"/>
          <w:iCs/>
        </w:rPr>
        <w:t>f) a megszerzett védettség időtartama.</w:t>
      </w:r>
    </w:p>
    <w:p w14:paraId="67F15173" w14:textId="77777777" w:rsidR="00066DAA" w:rsidRPr="0083301F" w:rsidRDefault="00066DAA" w:rsidP="00137956">
      <w:pPr>
        <w:spacing w:after="200" w:line="276" w:lineRule="auto"/>
        <w:rPr>
          <w:rFonts w:ascii="Times New Roman" w:hAnsi="Times New Roman"/>
          <w:iCs/>
        </w:rPr>
      </w:pPr>
    </w:p>
    <w:p w14:paraId="10697381" w14:textId="301C6016" w:rsidR="00137956" w:rsidRPr="0083301F" w:rsidRDefault="00176FB7" w:rsidP="00137956">
      <w:pPr>
        <w:pStyle w:val="Listaszerbekezds"/>
        <w:numPr>
          <w:ilvl w:val="1"/>
          <w:numId w:val="20"/>
        </w:numPr>
        <w:spacing w:after="200" w:line="276" w:lineRule="auto"/>
        <w:rPr>
          <w:rFonts w:ascii="Times New Roman" w:hAnsi="Times New Roman"/>
          <w:b/>
          <w:iCs/>
        </w:rPr>
      </w:pPr>
      <w:r w:rsidRPr="0083301F">
        <w:rPr>
          <w:rFonts w:ascii="Times New Roman" w:hAnsi="Times New Roman"/>
          <w:b/>
          <w:iCs/>
        </w:rPr>
        <w:t xml:space="preserve"> </w:t>
      </w:r>
      <w:r w:rsidR="00137956" w:rsidRPr="0083301F">
        <w:rPr>
          <w:rFonts w:ascii="Times New Roman" w:hAnsi="Times New Roman"/>
          <w:b/>
          <w:iCs/>
        </w:rPr>
        <w:t xml:space="preserve">Az adatkezelés időtartama </w:t>
      </w:r>
    </w:p>
    <w:p w14:paraId="3EFB6129" w14:textId="3F1D2B0F" w:rsidR="00137956" w:rsidRDefault="00137956" w:rsidP="00427AC9">
      <w:pPr>
        <w:spacing w:after="200" w:line="276" w:lineRule="auto"/>
        <w:jc w:val="both"/>
        <w:rPr>
          <w:rFonts w:ascii="Times New Roman" w:hAnsi="Times New Roman"/>
          <w:iCs/>
        </w:rPr>
      </w:pPr>
      <w:r w:rsidRPr="0083301F">
        <w:rPr>
          <w:rFonts w:ascii="Times New Roman" w:hAnsi="Times New Roman"/>
          <w:iCs/>
        </w:rPr>
        <w:t xml:space="preserve">Az adatkezelő a célhoz kötöttség elvét megvalósítva csupán addig kezeli az érintett személyes adatait, amíg arra a cél megvalósulása érdekében szükség, illetve jogszabály alapján lehetőség van. A munkavállalók/más természetes személyek által bejelentett adatokat – ha jogszabály másként nem rendelkezik </w:t>
      </w:r>
      <w:r w:rsidR="001A0B65">
        <w:rPr>
          <w:rFonts w:ascii="Times New Roman" w:hAnsi="Times New Roman"/>
          <w:iCs/>
        </w:rPr>
        <w:t>–</w:t>
      </w:r>
      <w:r w:rsidRPr="0083301F">
        <w:rPr>
          <w:rFonts w:ascii="Times New Roman" w:hAnsi="Times New Roman"/>
          <w:iCs/>
        </w:rPr>
        <w:t xml:space="preserve"> a munkáltató az érintettel fennálló jogviszony megszűnését követő 30 napon belül törli. </w:t>
      </w:r>
    </w:p>
    <w:p w14:paraId="24FF04D3" w14:textId="77777777" w:rsidR="00066DAA" w:rsidRPr="0083301F" w:rsidRDefault="00066DAA" w:rsidP="00274169">
      <w:pPr>
        <w:spacing w:after="0" w:line="276" w:lineRule="auto"/>
        <w:rPr>
          <w:rFonts w:ascii="Times New Roman" w:hAnsi="Times New Roman"/>
          <w:iCs/>
        </w:rPr>
      </w:pPr>
    </w:p>
    <w:p w14:paraId="29DC82B2" w14:textId="7E2B49F7" w:rsidR="00137956" w:rsidRPr="0083301F" w:rsidRDefault="00137956" w:rsidP="00137956">
      <w:pPr>
        <w:pStyle w:val="Listaszerbekezds"/>
        <w:numPr>
          <w:ilvl w:val="1"/>
          <w:numId w:val="20"/>
        </w:numPr>
        <w:spacing w:after="200" w:line="276" w:lineRule="auto"/>
        <w:rPr>
          <w:rFonts w:ascii="Times New Roman" w:hAnsi="Times New Roman"/>
          <w:b/>
          <w:iCs/>
        </w:rPr>
      </w:pPr>
      <w:r w:rsidRPr="0083301F">
        <w:rPr>
          <w:rFonts w:ascii="Times New Roman" w:hAnsi="Times New Roman"/>
          <w:b/>
          <w:iCs/>
        </w:rPr>
        <w:t xml:space="preserve"> Adatbiztonsági intézkedések</w:t>
      </w:r>
    </w:p>
    <w:p w14:paraId="7EAFA434" w14:textId="77777777" w:rsidR="00137956" w:rsidRPr="0083301F" w:rsidRDefault="00137956" w:rsidP="00137956">
      <w:pPr>
        <w:spacing w:after="200" w:line="276" w:lineRule="auto"/>
        <w:jc w:val="both"/>
        <w:rPr>
          <w:rFonts w:ascii="Times New Roman" w:hAnsi="Times New Roman"/>
          <w:iCs/>
        </w:rPr>
      </w:pPr>
      <w:r w:rsidRPr="0083301F">
        <w:rPr>
          <w:rFonts w:ascii="Times New Roman" w:hAnsi="Times New Roman"/>
          <w:iCs/>
        </w:rPr>
        <w:t>Az adatkezelő ezen személyes adatokat nem hozza nyilvánosságra, megismerhetőségüket szigorúan azon munkavállalók számára teszi lehetővé, akiknek munkájuk elvégzéséhez a személyes adatokra szükségük van. Az adatkezelő a védettség igazolásának céljából az Elektronikus Egészségügyi Szolgáltatási Tér működtetője által biztosított applikáció megjelenítését, illetve a védettségi igazolvány bemutatását kérheti az érintettől, az azokban foglaltakról másolatot nem készíthet, azokat semmilyen formában és módon nem tárolja, harmadik személy részére nem továbbítja. Az adatkezelő jogosult azonban rögzíteni, hogy az érintett igazolta a koronavírus elleni védettségének a tényét, valamint – ha az igazolás bemutatása során megállapítható – azt, hogy ezen védettség időtartama mely időpontig áll fenn.</w:t>
      </w:r>
    </w:p>
    <w:p w14:paraId="333B6131" w14:textId="77777777" w:rsidR="00137956" w:rsidRPr="0083301F" w:rsidRDefault="00137956" w:rsidP="00274169">
      <w:pPr>
        <w:spacing w:after="0" w:line="276" w:lineRule="auto"/>
        <w:rPr>
          <w:rFonts w:ascii="Times New Roman" w:hAnsi="Times New Roman"/>
          <w:iCs/>
        </w:rPr>
      </w:pPr>
    </w:p>
    <w:p w14:paraId="423E58EA" w14:textId="77777777" w:rsidR="0002678E" w:rsidRPr="0047491E" w:rsidRDefault="0002678E" w:rsidP="00656C0F">
      <w:pPr>
        <w:pStyle w:val="Listaszerbekezds"/>
        <w:widowControl/>
        <w:numPr>
          <w:ilvl w:val="0"/>
          <w:numId w:val="4"/>
        </w:numPr>
        <w:autoSpaceDE/>
        <w:autoSpaceDN/>
        <w:spacing w:before="0" w:after="160" w:line="276" w:lineRule="auto"/>
        <w:contextualSpacing/>
        <w:rPr>
          <w:rFonts w:ascii="Times New Roman" w:hAnsi="Times New Roman"/>
        </w:rPr>
      </w:pPr>
      <w:r w:rsidRPr="00854B69">
        <w:rPr>
          <w:rFonts w:ascii="Times New Roman" w:hAnsi="Times New Roman"/>
          <w:b/>
          <w:bCs/>
        </w:rPr>
        <w:t>Adattovábbítá</w:t>
      </w:r>
      <w:r w:rsidRPr="0047491E">
        <w:rPr>
          <w:rFonts w:ascii="Times New Roman" w:hAnsi="Times New Roman"/>
          <w:b/>
          <w:bCs/>
        </w:rPr>
        <w:t>s</w:t>
      </w:r>
    </w:p>
    <w:p w14:paraId="6CE5DE93" w14:textId="77777777" w:rsidR="0002678E" w:rsidRPr="0047491E" w:rsidRDefault="0002678E" w:rsidP="0002678E">
      <w:pPr>
        <w:pStyle w:val="Listaszerbekezds"/>
        <w:widowControl/>
        <w:autoSpaceDE/>
        <w:autoSpaceDN/>
        <w:spacing w:before="0" w:after="240" w:line="276" w:lineRule="auto"/>
        <w:ind w:left="720" w:firstLine="0"/>
        <w:contextualSpacing/>
        <w:rPr>
          <w:rFonts w:ascii="Times New Roman" w:hAnsi="Times New Roman"/>
        </w:rPr>
      </w:pPr>
    </w:p>
    <w:p w14:paraId="499897E0" w14:textId="77777777" w:rsidR="0002678E" w:rsidRPr="0047491E" w:rsidRDefault="0002678E" w:rsidP="0002678E">
      <w:pPr>
        <w:pStyle w:val="Listaszerbekezds"/>
        <w:widowControl/>
        <w:numPr>
          <w:ilvl w:val="0"/>
          <w:numId w:val="9"/>
        </w:numPr>
        <w:autoSpaceDE/>
        <w:autoSpaceDN/>
        <w:spacing w:line="276" w:lineRule="auto"/>
        <w:contextualSpacing/>
        <w:rPr>
          <w:rFonts w:ascii="Times New Roman" w:hAnsi="Times New Roman"/>
        </w:rPr>
      </w:pPr>
      <w:r w:rsidRPr="0047491E">
        <w:rPr>
          <w:rFonts w:ascii="Times New Roman" w:hAnsi="Times New Roman"/>
        </w:rPr>
        <w:t>Adatok továbbítására minden esetben csak az Érintett hozzájárulása, vagy jogszabály felhatalmazása alapján kerülhet sor.</w:t>
      </w:r>
    </w:p>
    <w:p w14:paraId="7E074A8E" w14:textId="77777777" w:rsidR="0002678E" w:rsidRPr="0047491E" w:rsidRDefault="0002678E" w:rsidP="0002678E">
      <w:pPr>
        <w:pStyle w:val="Listaszerbekezds"/>
        <w:widowControl/>
        <w:numPr>
          <w:ilvl w:val="0"/>
          <w:numId w:val="9"/>
        </w:numPr>
        <w:autoSpaceDE/>
        <w:autoSpaceDN/>
        <w:spacing w:before="0" w:after="100" w:afterAutospacing="1" w:line="276" w:lineRule="auto"/>
        <w:contextualSpacing/>
        <w:rPr>
          <w:rFonts w:ascii="Times New Roman" w:hAnsi="Times New Roman"/>
        </w:rPr>
      </w:pPr>
      <w:r w:rsidRPr="0047491E">
        <w:rPr>
          <w:rFonts w:ascii="Times New Roman" w:hAnsi="Times New Roman"/>
        </w:rPr>
        <w:t>Adatkezelő jogosult és köteles minden olyan rendelkezésére álló és általa szabályszerűen tárolt személyes adatot az illetékes hatóságoknak továbbítani, amely adattovábbítására őt jogszabály vagy jogerős hatósági kötelezés kötelezi. Ilyen adat továbbítása, valamint az ebből származó következmények miatt az Adatkezelő nem tehető felelőssé.</w:t>
      </w:r>
    </w:p>
    <w:p w14:paraId="78C43626" w14:textId="7E2155E9" w:rsidR="0002678E" w:rsidRPr="0047491E" w:rsidRDefault="0002678E" w:rsidP="0002678E">
      <w:pPr>
        <w:pStyle w:val="Listaszerbekezds"/>
        <w:widowControl/>
        <w:numPr>
          <w:ilvl w:val="0"/>
          <w:numId w:val="9"/>
        </w:numPr>
        <w:autoSpaceDE/>
        <w:autoSpaceDN/>
        <w:spacing w:before="0" w:after="100" w:afterAutospacing="1" w:line="276" w:lineRule="auto"/>
        <w:contextualSpacing/>
        <w:rPr>
          <w:rFonts w:ascii="Times New Roman" w:hAnsi="Times New Roman"/>
        </w:rPr>
      </w:pPr>
      <w:r w:rsidRPr="0047491E">
        <w:rPr>
          <w:rFonts w:ascii="Times New Roman" w:hAnsi="Times New Roman"/>
        </w:rPr>
        <w:t xml:space="preserve">Amennyiben az Adatkezelő szolgáltatásai üzemeltetését vagy </w:t>
      </w:r>
      <w:r w:rsidR="00EA07E4">
        <w:rPr>
          <w:rFonts w:ascii="Times New Roman" w:hAnsi="Times New Roman"/>
        </w:rPr>
        <w:t>elvégzését</w:t>
      </w:r>
      <w:r w:rsidRPr="0047491E">
        <w:rPr>
          <w:rFonts w:ascii="Times New Roman" w:hAnsi="Times New Roman"/>
        </w:rPr>
        <w:t xml:space="preserve"> részben vagy egészben harmadik személy számára átadja, úgy az általa kezelt adatokat, ezen harmadik személy számára külön hozzájárulás kérése nélkül hiánytalanul átadhatja további kezelésre, kivéve, ha ezt valamely</w:t>
      </w:r>
      <w:r w:rsidR="00EA07E4">
        <w:rPr>
          <w:rFonts w:ascii="Times New Roman" w:hAnsi="Times New Roman"/>
        </w:rPr>
        <w:t xml:space="preserve"> </w:t>
      </w:r>
      <w:r w:rsidRPr="0047491E">
        <w:rPr>
          <w:rFonts w:ascii="Times New Roman" w:hAnsi="Times New Roman"/>
        </w:rPr>
        <w:t xml:space="preserve">vonatkozó jogszabály kifejezetten tiltja. </w:t>
      </w:r>
      <w:r w:rsidR="00EA07E4">
        <w:rPr>
          <w:rFonts w:ascii="Times New Roman" w:hAnsi="Times New Roman"/>
        </w:rPr>
        <w:t>Az adattovábbítás</w:t>
      </w:r>
      <w:r w:rsidRPr="0047491E">
        <w:rPr>
          <w:rFonts w:ascii="Times New Roman" w:hAnsi="Times New Roman"/>
        </w:rPr>
        <w:t xml:space="preserve"> </w:t>
      </w:r>
      <w:r w:rsidR="00EA07E4" w:rsidRPr="0047491E">
        <w:rPr>
          <w:rFonts w:ascii="Times New Roman" w:hAnsi="Times New Roman"/>
        </w:rPr>
        <w:t xml:space="preserve">az Érintettet </w:t>
      </w:r>
      <w:r w:rsidRPr="0047491E">
        <w:rPr>
          <w:rFonts w:ascii="Times New Roman" w:hAnsi="Times New Roman"/>
        </w:rPr>
        <w:t>a jelen adatkezelési tájékoztató mindenkor hatályos szövegében megjelölt adatkezelési és adatbiztonsági szabályoknál hátrányosabb helyzetbe nem hozhatja.</w:t>
      </w:r>
    </w:p>
    <w:p w14:paraId="1A5E46B8" w14:textId="77777777" w:rsidR="0002678E" w:rsidRPr="0047491E" w:rsidRDefault="0002678E" w:rsidP="0002678E">
      <w:pPr>
        <w:pStyle w:val="Listaszerbekezds"/>
        <w:widowControl/>
        <w:numPr>
          <w:ilvl w:val="0"/>
          <w:numId w:val="9"/>
        </w:numPr>
        <w:autoSpaceDE/>
        <w:autoSpaceDN/>
        <w:spacing w:before="0" w:after="100" w:afterAutospacing="1" w:line="276" w:lineRule="auto"/>
        <w:contextualSpacing/>
        <w:rPr>
          <w:rFonts w:ascii="Times New Roman" w:hAnsi="Times New Roman"/>
        </w:rPr>
      </w:pPr>
      <w:r w:rsidRPr="0047491E">
        <w:rPr>
          <w:rFonts w:ascii="Times New Roman" w:hAnsi="Times New Roman"/>
        </w:rPr>
        <w:t xml:space="preserve">Adatkezelő az adattovábbítás jogszerűségének ellenőrzése, valamint az Érintett tájékoztatása céljából </w:t>
      </w:r>
      <w:r w:rsidRPr="0047491E">
        <w:rPr>
          <w:rFonts w:ascii="Times New Roman" w:hAnsi="Times New Roman"/>
          <w:b/>
        </w:rPr>
        <w:t>Adattovábbítási nyilvántartás</w:t>
      </w:r>
      <w:r w:rsidRPr="0047491E">
        <w:rPr>
          <w:rFonts w:ascii="Times New Roman" w:hAnsi="Times New Roman"/>
        </w:rPr>
        <w:t>t vezet, amely tartalmazza az általa kezelt személyes adatok továbbításának időpontját, az adattovábbítás jogalapját és címzettjét, a továbbított személyes adatok körének meghatározását, valamint az adatkezelést előíró jogszabályban meghatározott egyéb adatokat.</w:t>
      </w:r>
    </w:p>
    <w:p w14:paraId="2DCBBE83" w14:textId="77777777" w:rsidR="0002678E" w:rsidRPr="0047491E" w:rsidRDefault="0002678E" w:rsidP="0002678E">
      <w:pPr>
        <w:pStyle w:val="Listaszerbekezds"/>
        <w:widowControl/>
        <w:numPr>
          <w:ilvl w:val="0"/>
          <w:numId w:val="9"/>
        </w:numPr>
        <w:autoSpaceDE/>
        <w:autoSpaceDN/>
        <w:spacing w:before="0" w:after="100" w:afterAutospacing="1" w:line="276" w:lineRule="auto"/>
        <w:contextualSpacing/>
        <w:rPr>
          <w:rFonts w:ascii="Times New Roman" w:hAnsi="Times New Roman"/>
        </w:rPr>
      </w:pPr>
      <w:r w:rsidRPr="0047491E">
        <w:rPr>
          <w:rFonts w:ascii="Times New Roman" w:hAnsi="Times New Roman"/>
        </w:rPr>
        <w:lastRenderedPageBreak/>
        <w:t>Adatkezelő az adatokat az Ügyfelek és rendeléseik nyilvántartása és a szerződések teljesítése céljából továbbíthatja az alábbi adatfeldolgozók részére:</w:t>
      </w:r>
    </w:p>
    <w:p w14:paraId="1EDD4D14" w14:textId="77777777" w:rsidR="005D4AA3" w:rsidRPr="00226DC2" w:rsidRDefault="005D4AA3" w:rsidP="005D4AA3">
      <w:pPr>
        <w:spacing w:after="0" w:line="360" w:lineRule="auto"/>
        <w:jc w:val="both"/>
        <w:rPr>
          <w:rFonts w:ascii="Times New Roman" w:hAnsi="Times New Roman" w:cs="Times New Roman"/>
          <w:sz w:val="24"/>
          <w:szCs w:val="24"/>
          <w:u w:val="single"/>
          <w:lang w:eastAsia="hu-HU"/>
        </w:rPr>
      </w:pPr>
      <w:r w:rsidRPr="00226DC2">
        <w:rPr>
          <w:rFonts w:ascii="Times New Roman" w:hAnsi="Times New Roman" w:cs="Times New Roman"/>
          <w:sz w:val="24"/>
          <w:szCs w:val="24"/>
          <w:u w:val="single"/>
          <w:lang w:eastAsia="hu-HU"/>
        </w:rPr>
        <w:t xml:space="preserve">Továbbított adatok köre: </w:t>
      </w:r>
    </w:p>
    <w:p w14:paraId="2AE2B796" w14:textId="77777777" w:rsidR="005D4AA3" w:rsidRPr="00226DC2" w:rsidRDefault="005D4AA3" w:rsidP="005D4AA3">
      <w:pPr>
        <w:pStyle w:val="Listaszerbekezds"/>
        <w:widowControl/>
        <w:numPr>
          <w:ilvl w:val="0"/>
          <w:numId w:val="11"/>
        </w:numPr>
        <w:autoSpaceDE/>
        <w:autoSpaceDN/>
        <w:spacing w:before="0" w:line="360" w:lineRule="auto"/>
        <w:contextualSpacing/>
        <w:rPr>
          <w:rFonts w:ascii="Times New Roman" w:hAnsi="Times New Roman"/>
          <w:sz w:val="24"/>
          <w:szCs w:val="24"/>
        </w:rPr>
      </w:pPr>
      <w:r w:rsidRPr="00226DC2">
        <w:rPr>
          <w:rFonts w:ascii="Times New Roman" w:hAnsi="Times New Roman"/>
          <w:sz w:val="24"/>
          <w:szCs w:val="24"/>
        </w:rPr>
        <w:t>általános személyazonosítási adatok</w:t>
      </w:r>
    </w:p>
    <w:p w14:paraId="56A9AC44" w14:textId="77777777" w:rsidR="005D4AA3" w:rsidRPr="00226DC2" w:rsidRDefault="005D4AA3" w:rsidP="005D4AA3">
      <w:pPr>
        <w:pStyle w:val="Listaszerbekezds"/>
        <w:widowControl/>
        <w:numPr>
          <w:ilvl w:val="0"/>
          <w:numId w:val="11"/>
        </w:numPr>
        <w:autoSpaceDE/>
        <w:autoSpaceDN/>
        <w:spacing w:before="0" w:line="360" w:lineRule="auto"/>
        <w:contextualSpacing/>
        <w:rPr>
          <w:rFonts w:ascii="Times New Roman" w:hAnsi="Times New Roman"/>
          <w:sz w:val="24"/>
          <w:szCs w:val="24"/>
        </w:rPr>
      </w:pPr>
      <w:r w:rsidRPr="00226DC2">
        <w:rPr>
          <w:rFonts w:ascii="Times New Roman" w:hAnsi="Times New Roman"/>
          <w:sz w:val="24"/>
          <w:szCs w:val="24"/>
        </w:rPr>
        <w:t>szolgáltatásokra vonatkozó adatok</w:t>
      </w:r>
    </w:p>
    <w:p w14:paraId="61E4CDB2" w14:textId="77777777" w:rsidR="0002678E" w:rsidRPr="0047491E" w:rsidRDefault="0002678E" w:rsidP="0002678E">
      <w:pPr>
        <w:spacing w:line="276" w:lineRule="auto"/>
        <w:jc w:val="both"/>
        <w:rPr>
          <w:rFonts w:ascii="Times New Roman" w:hAnsi="Times New Roman"/>
          <w:b/>
          <w:lang w:eastAsia="hu-HU"/>
        </w:rPr>
      </w:pPr>
    </w:p>
    <w:p w14:paraId="21B41216" w14:textId="77777777" w:rsidR="0002678E" w:rsidRDefault="0002678E" w:rsidP="009C5A15">
      <w:pPr>
        <w:pStyle w:val="Listaszerbekezds"/>
        <w:widowControl/>
        <w:numPr>
          <w:ilvl w:val="0"/>
          <w:numId w:val="14"/>
        </w:numPr>
        <w:autoSpaceDE/>
        <w:autoSpaceDN/>
        <w:spacing w:before="0" w:after="240" w:line="276" w:lineRule="auto"/>
        <w:contextualSpacing/>
        <w:rPr>
          <w:rFonts w:ascii="Times New Roman" w:hAnsi="Times New Roman"/>
          <w:b/>
        </w:rPr>
      </w:pPr>
      <w:r w:rsidRPr="0047491E">
        <w:rPr>
          <w:rFonts w:ascii="Times New Roman" w:hAnsi="Times New Roman"/>
          <w:b/>
        </w:rPr>
        <w:t>Adatfeldolgozás</w:t>
      </w:r>
    </w:p>
    <w:p w14:paraId="1426A977" w14:textId="77777777" w:rsidR="009C5A15" w:rsidRPr="0047491E" w:rsidRDefault="009C5A15" w:rsidP="009C5A15">
      <w:pPr>
        <w:pStyle w:val="Listaszerbekezds"/>
        <w:widowControl/>
        <w:autoSpaceDE/>
        <w:autoSpaceDN/>
        <w:spacing w:before="0" w:after="240" w:line="276" w:lineRule="auto"/>
        <w:ind w:left="720" w:firstLine="0"/>
        <w:contextualSpacing/>
        <w:rPr>
          <w:rFonts w:ascii="Times New Roman" w:hAnsi="Times New Roman"/>
          <w:b/>
        </w:rPr>
      </w:pPr>
    </w:p>
    <w:p w14:paraId="2A3FFB0C" w14:textId="77777777" w:rsidR="0002678E" w:rsidRPr="0047491E" w:rsidRDefault="0002678E" w:rsidP="0002678E">
      <w:pPr>
        <w:pStyle w:val="Listaszerbekezds"/>
        <w:widowControl/>
        <w:numPr>
          <w:ilvl w:val="0"/>
          <w:numId w:val="10"/>
        </w:numPr>
        <w:autoSpaceDE/>
        <w:autoSpaceDN/>
        <w:spacing w:before="0" w:line="276" w:lineRule="auto"/>
        <w:contextualSpacing/>
        <w:rPr>
          <w:rFonts w:ascii="Times New Roman" w:hAnsi="Times New Roman"/>
        </w:rPr>
      </w:pPr>
      <w:r w:rsidRPr="0047491E">
        <w:rPr>
          <w:rFonts w:ascii="Times New Roman" w:hAnsi="Times New Roman"/>
        </w:rPr>
        <w:t>Adatkezelő fenntartja magának a jogot, hogy tevékenysége során adatfeldolgozót vegyen igénybe, állandó vagy eseti megbízás alapján. Állandó jellegű adatfeldolgozásra elsősorban az ügyfélkapcsolattal, a szolgáltatások nyújtásával összefüggő adminisztráció ellátása, valamint az informatikai rendszer fenntartása érdekében kerülhet sor. Az adatfeldolgozó igénybevétele során a vonatkozó jogszabályok, elsősorban az Információs önrendelkezési jogról és az információszabadságról szóló 2011. évi CXII. törvény, valamint a GDPR-rendelet rendelkezései az irányadók.</w:t>
      </w:r>
    </w:p>
    <w:p w14:paraId="738EB367" w14:textId="77777777" w:rsidR="0002678E" w:rsidRPr="0047491E" w:rsidRDefault="0002678E" w:rsidP="0002678E">
      <w:pPr>
        <w:pStyle w:val="Listaszerbekezds"/>
        <w:widowControl/>
        <w:numPr>
          <w:ilvl w:val="0"/>
          <w:numId w:val="10"/>
        </w:numPr>
        <w:autoSpaceDE/>
        <w:autoSpaceDN/>
        <w:spacing w:before="0" w:line="276" w:lineRule="auto"/>
        <w:contextualSpacing/>
        <w:rPr>
          <w:rFonts w:ascii="Times New Roman" w:hAnsi="Times New Roman"/>
        </w:rPr>
      </w:pPr>
      <w:r w:rsidRPr="0047491E">
        <w:rPr>
          <w:rFonts w:ascii="Times New Roman" w:hAnsi="Times New Roman"/>
        </w:rPr>
        <w:t>Adatfeldolgozó igénybevételére kizárólag írásbeli szerződés alapján kerülhet sor.</w:t>
      </w:r>
    </w:p>
    <w:p w14:paraId="44857186" w14:textId="77777777" w:rsidR="0002678E" w:rsidRPr="0047491E" w:rsidRDefault="0002678E" w:rsidP="0002678E">
      <w:pPr>
        <w:pStyle w:val="Listaszerbekezds"/>
        <w:widowControl/>
        <w:numPr>
          <w:ilvl w:val="0"/>
          <w:numId w:val="10"/>
        </w:numPr>
        <w:autoSpaceDE/>
        <w:autoSpaceDN/>
        <w:spacing w:before="0" w:line="276" w:lineRule="auto"/>
        <w:contextualSpacing/>
        <w:rPr>
          <w:rFonts w:ascii="Times New Roman" w:hAnsi="Times New Roman"/>
        </w:rPr>
      </w:pPr>
      <w:r w:rsidRPr="0047491E">
        <w:rPr>
          <w:rFonts w:ascii="Times New Roman" w:hAnsi="Times New Roman"/>
        </w:rPr>
        <w:t>Az Adatkezelő kérésre az Érintetteket tájékoztatja az adatfeldolgozó személyéről, valamint adatfeldolgozási tevékenységének részleteiről, így különösen az elvégzett műveletekről, valamint az adatfeldolgozónak adott utasításokról.</w:t>
      </w:r>
    </w:p>
    <w:p w14:paraId="4E610C4D" w14:textId="77777777" w:rsidR="0002678E" w:rsidRPr="005D4AA3" w:rsidRDefault="0002678E" w:rsidP="0002678E">
      <w:pPr>
        <w:pStyle w:val="Listaszerbekezds"/>
        <w:widowControl/>
        <w:numPr>
          <w:ilvl w:val="0"/>
          <w:numId w:val="10"/>
        </w:numPr>
        <w:autoSpaceDE/>
        <w:autoSpaceDN/>
        <w:spacing w:before="0" w:after="240" w:line="276" w:lineRule="auto"/>
        <w:contextualSpacing/>
        <w:rPr>
          <w:rFonts w:ascii="Times New Roman" w:hAnsi="Times New Roman"/>
        </w:rPr>
      </w:pPr>
      <w:r w:rsidRPr="005D4AA3">
        <w:rPr>
          <w:rFonts w:ascii="Times New Roman" w:hAnsi="Times New Roman"/>
        </w:rPr>
        <w:t>Adatkezelő tevékenysége során a következő Adatfeldolgozókat veszi igénybe:</w:t>
      </w:r>
    </w:p>
    <w:p w14:paraId="7C21D204" w14:textId="77777777" w:rsidR="0002678E" w:rsidRPr="00EA07E4" w:rsidRDefault="0002678E" w:rsidP="0002678E">
      <w:pPr>
        <w:pStyle w:val="Listaszerbekezds"/>
        <w:widowControl/>
        <w:autoSpaceDE/>
        <w:autoSpaceDN/>
        <w:spacing w:before="0" w:after="240" w:line="276" w:lineRule="auto"/>
        <w:ind w:left="720" w:firstLine="0"/>
        <w:contextualSpacing/>
        <w:rPr>
          <w:rFonts w:ascii="Times New Roman" w:hAnsi="Times New Roman"/>
          <w:highlight w:val="yellow"/>
        </w:rPr>
      </w:pPr>
    </w:p>
    <w:p w14:paraId="32608E51" w14:textId="77777777" w:rsidR="005D4AA3" w:rsidRPr="00226DC2" w:rsidRDefault="005D4AA3" w:rsidP="005D4AA3">
      <w:pPr>
        <w:pStyle w:val="Listaszerbekezds"/>
        <w:spacing w:before="0" w:line="360" w:lineRule="auto"/>
        <w:ind w:left="976" w:firstLine="440"/>
        <w:rPr>
          <w:rFonts w:ascii="Times New Roman" w:hAnsi="Times New Roman"/>
          <w:sz w:val="24"/>
          <w:szCs w:val="24"/>
        </w:rPr>
      </w:pPr>
      <w:proofErr w:type="gramStart"/>
      <w:r w:rsidRPr="00226DC2">
        <w:rPr>
          <w:rFonts w:ascii="Times New Roman" w:hAnsi="Times New Roman"/>
          <w:sz w:val="24"/>
          <w:szCs w:val="24"/>
        </w:rPr>
        <w:t xml:space="preserve">Név:   </w:t>
      </w:r>
      <w:proofErr w:type="gramEnd"/>
      <w:r w:rsidRPr="00226DC2">
        <w:rPr>
          <w:rFonts w:ascii="Times New Roman" w:hAnsi="Times New Roman"/>
          <w:sz w:val="24"/>
          <w:szCs w:val="24"/>
        </w:rPr>
        <w:t xml:space="preserve">Groteszk Kreatív Társulat Bt. </w:t>
      </w:r>
    </w:p>
    <w:p w14:paraId="3D408853" w14:textId="77777777" w:rsidR="005D4AA3" w:rsidRPr="00226DC2" w:rsidRDefault="005D4AA3" w:rsidP="005D4AA3">
      <w:pPr>
        <w:pStyle w:val="Listaszerbekezds"/>
        <w:spacing w:before="0" w:line="360" w:lineRule="auto"/>
        <w:ind w:left="976" w:firstLine="440"/>
        <w:rPr>
          <w:rFonts w:ascii="Times New Roman" w:hAnsi="Times New Roman"/>
          <w:sz w:val="24"/>
          <w:szCs w:val="24"/>
        </w:rPr>
      </w:pPr>
      <w:proofErr w:type="gramStart"/>
      <w:r w:rsidRPr="00226DC2">
        <w:rPr>
          <w:rFonts w:ascii="Times New Roman" w:hAnsi="Times New Roman"/>
          <w:sz w:val="24"/>
          <w:szCs w:val="24"/>
        </w:rPr>
        <w:t>Cím:  1134</w:t>
      </w:r>
      <w:proofErr w:type="gramEnd"/>
      <w:r w:rsidRPr="00226DC2">
        <w:rPr>
          <w:rFonts w:ascii="Times New Roman" w:hAnsi="Times New Roman"/>
          <w:sz w:val="24"/>
          <w:szCs w:val="24"/>
        </w:rPr>
        <w:t xml:space="preserve"> Budapest, Váci út 47 | WHITE HOUSE </w:t>
      </w:r>
    </w:p>
    <w:p w14:paraId="6FBABC41" w14:textId="77777777" w:rsidR="005D4AA3" w:rsidRPr="00226DC2" w:rsidRDefault="005D4AA3" w:rsidP="005D4AA3">
      <w:pPr>
        <w:pStyle w:val="Listaszerbekezds"/>
        <w:spacing w:before="0" w:line="360" w:lineRule="auto"/>
        <w:ind w:left="976" w:firstLine="440"/>
        <w:rPr>
          <w:rFonts w:ascii="Times New Roman" w:hAnsi="Times New Roman"/>
          <w:sz w:val="24"/>
          <w:szCs w:val="24"/>
          <w:highlight w:val="yellow"/>
        </w:rPr>
      </w:pPr>
      <w:proofErr w:type="gramStart"/>
      <w:r w:rsidRPr="00226DC2">
        <w:rPr>
          <w:rFonts w:ascii="Times New Roman" w:hAnsi="Times New Roman"/>
          <w:sz w:val="24"/>
          <w:szCs w:val="24"/>
        </w:rPr>
        <w:t xml:space="preserve">Feladatköre:  </w:t>
      </w:r>
      <w:proofErr w:type="spellStart"/>
      <w:r w:rsidRPr="00226DC2">
        <w:rPr>
          <w:rFonts w:ascii="Times New Roman" w:hAnsi="Times New Roman"/>
          <w:sz w:val="24"/>
          <w:szCs w:val="24"/>
        </w:rPr>
        <w:t>webhosting</w:t>
      </w:r>
      <w:proofErr w:type="spellEnd"/>
      <w:proofErr w:type="gramEnd"/>
      <w:r w:rsidRPr="00226DC2">
        <w:rPr>
          <w:rFonts w:ascii="Times New Roman" w:hAnsi="Times New Roman"/>
          <w:sz w:val="24"/>
          <w:szCs w:val="24"/>
        </w:rPr>
        <w:t xml:space="preserve"> szolgáltató</w:t>
      </w:r>
    </w:p>
    <w:p w14:paraId="20F148AF" w14:textId="77777777" w:rsidR="00FE6044" w:rsidRDefault="00FE6044" w:rsidP="0002678E">
      <w:pPr>
        <w:pStyle w:val="Listaszerbekezds"/>
        <w:spacing w:before="0" w:line="276" w:lineRule="auto"/>
        <w:ind w:left="976" w:firstLine="440"/>
        <w:rPr>
          <w:rFonts w:ascii="Times New Roman" w:hAnsi="Times New Roman"/>
        </w:rPr>
      </w:pPr>
    </w:p>
    <w:p w14:paraId="1443396E" w14:textId="77777777" w:rsidR="0002678E" w:rsidRDefault="0002678E" w:rsidP="00274169">
      <w:pPr>
        <w:pStyle w:val="Listaszerbekezds"/>
        <w:widowControl/>
        <w:numPr>
          <w:ilvl w:val="0"/>
          <w:numId w:val="10"/>
        </w:numPr>
        <w:autoSpaceDE/>
        <w:autoSpaceDN/>
        <w:spacing w:before="0" w:after="100" w:afterAutospacing="1" w:line="276" w:lineRule="auto"/>
        <w:contextualSpacing/>
        <w:rPr>
          <w:rFonts w:ascii="Times New Roman" w:hAnsi="Times New Roman"/>
        </w:rPr>
      </w:pPr>
      <w:r w:rsidRPr="0047491E">
        <w:rPr>
          <w:rFonts w:ascii="Times New Roman" w:hAnsi="Times New Roman"/>
        </w:rPr>
        <w:t>Az Adatfeldolgozók az adatkezelést az Adatkezelő utasításai szerint végzik, az adatkezelést érintő érdemi döntést nem hozhatnak és a tudomásukra jutott személyes adatokat kizárólag az Adatkezelő rendelkezései szerint dolgozhatják fel, saját céljára adatfeldolgozást nem végezhetnek, továbbá a személyes adatokat az Adatkezelő rendelkezései szerint kötelesek tárolni és megőrizni. Az adatfeldolgozás során az adatokat kizárólag az adatfeldolgozók belső munkatársai ismerhetik meg.</w:t>
      </w:r>
    </w:p>
    <w:p w14:paraId="5CECF312" w14:textId="77777777" w:rsidR="0002678E" w:rsidRPr="0047491E" w:rsidRDefault="009C5A15" w:rsidP="0002678E">
      <w:pPr>
        <w:pStyle w:val="Listaszerbekezds"/>
        <w:widowControl/>
        <w:numPr>
          <w:ilvl w:val="0"/>
          <w:numId w:val="10"/>
        </w:numPr>
        <w:autoSpaceDE/>
        <w:autoSpaceDN/>
        <w:spacing w:before="0" w:after="100" w:afterAutospacing="1" w:line="276" w:lineRule="auto"/>
        <w:contextualSpacing/>
        <w:rPr>
          <w:rFonts w:ascii="Times New Roman" w:hAnsi="Times New Roman"/>
        </w:rPr>
      </w:pPr>
      <w:r>
        <w:rPr>
          <w:rFonts w:ascii="Times New Roman" w:hAnsi="Times New Roman"/>
        </w:rPr>
        <w:t xml:space="preserve">A személyes </w:t>
      </w:r>
      <w:r w:rsidR="0002678E" w:rsidRPr="0047491E">
        <w:rPr>
          <w:rFonts w:ascii="Times New Roman" w:hAnsi="Times New Roman"/>
        </w:rPr>
        <w:t>adat</w:t>
      </w:r>
      <w:r>
        <w:rPr>
          <w:rFonts w:ascii="Times New Roman" w:hAnsi="Times New Roman"/>
        </w:rPr>
        <w:t xml:space="preserve">ok </w:t>
      </w:r>
      <w:r w:rsidR="0002678E" w:rsidRPr="0047491E">
        <w:rPr>
          <w:rFonts w:ascii="Times New Roman" w:hAnsi="Times New Roman"/>
        </w:rPr>
        <w:t>továbbítás</w:t>
      </w:r>
      <w:r>
        <w:rPr>
          <w:rFonts w:ascii="Times New Roman" w:hAnsi="Times New Roman"/>
        </w:rPr>
        <w:t>ának</w:t>
      </w:r>
      <w:r w:rsidR="0002678E" w:rsidRPr="0047491E">
        <w:rPr>
          <w:rFonts w:ascii="Times New Roman" w:hAnsi="Times New Roman"/>
        </w:rPr>
        <w:t xml:space="preserve"> jogalapja az Érintet</w:t>
      </w:r>
      <w:r>
        <w:rPr>
          <w:rFonts w:ascii="Times New Roman" w:hAnsi="Times New Roman"/>
        </w:rPr>
        <w:t>t önkéntes hozzájárulása, a GDPR-rendelet 6. cikk. (1) bekezdése, valamint az ASP-rendszerhez való csatlakozást előíró jogszabályok (vonatkozó Kormányrendeletek).</w:t>
      </w:r>
    </w:p>
    <w:p w14:paraId="0935DFD2" w14:textId="77777777" w:rsidR="0002678E" w:rsidRPr="0047491E" w:rsidRDefault="0002678E" w:rsidP="0002678E">
      <w:pPr>
        <w:pStyle w:val="Listaszerbekezds"/>
        <w:widowControl/>
        <w:numPr>
          <w:ilvl w:val="0"/>
          <w:numId w:val="10"/>
        </w:numPr>
        <w:autoSpaceDE/>
        <w:autoSpaceDN/>
        <w:spacing w:before="0" w:line="276" w:lineRule="auto"/>
        <w:contextualSpacing/>
        <w:rPr>
          <w:rFonts w:ascii="Times New Roman" w:hAnsi="Times New Roman"/>
        </w:rPr>
      </w:pPr>
      <w:r w:rsidRPr="0047491E">
        <w:rPr>
          <w:rFonts w:ascii="Times New Roman" w:hAnsi="Times New Roman"/>
        </w:rPr>
        <w:t>Adatszolgáltatás elmaradásának lehetséges következményei: Adatkezelő szolgáltatásnyújtásának elmaradása.</w:t>
      </w:r>
    </w:p>
    <w:p w14:paraId="72D82C70" w14:textId="77777777" w:rsidR="0002678E" w:rsidRDefault="0002678E" w:rsidP="0002678E">
      <w:pPr>
        <w:spacing w:after="200" w:line="276" w:lineRule="auto"/>
        <w:rPr>
          <w:rFonts w:ascii="Times New Roman" w:eastAsia="Times New Roman" w:hAnsi="Times New Roman" w:cs="Times New Roman"/>
          <w:b/>
          <w:lang w:eastAsia="hu-HU" w:bidi="hu-HU"/>
        </w:rPr>
      </w:pPr>
    </w:p>
    <w:p w14:paraId="6A2DCAE2" w14:textId="77777777" w:rsidR="0002678E" w:rsidRDefault="0002678E" w:rsidP="0002678E">
      <w:pPr>
        <w:pStyle w:val="Listaszerbekezds"/>
        <w:widowControl/>
        <w:numPr>
          <w:ilvl w:val="0"/>
          <w:numId w:val="15"/>
        </w:numPr>
        <w:autoSpaceDE/>
        <w:autoSpaceDN/>
        <w:spacing w:before="0" w:after="100" w:afterAutospacing="1" w:line="276" w:lineRule="auto"/>
        <w:contextualSpacing/>
        <w:rPr>
          <w:rFonts w:ascii="Times New Roman" w:hAnsi="Times New Roman"/>
          <w:b/>
        </w:rPr>
      </w:pPr>
      <w:r w:rsidRPr="0047491E">
        <w:rPr>
          <w:rFonts w:ascii="Times New Roman" w:hAnsi="Times New Roman"/>
          <w:b/>
        </w:rPr>
        <w:t>Adatok törlése és archiválása</w:t>
      </w:r>
    </w:p>
    <w:p w14:paraId="79CD263A" w14:textId="77777777" w:rsidR="0002678E" w:rsidRDefault="0002678E" w:rsidP="0002678E">
      <w:pPr>
        <w:pStyle w:val="Listaszerbekezds"/>
        <w:widowControl/>
        <w:autoSpaceDE/>
        <w:autoSpaceDN/>
        <w:spacing w:before="0" w:after="100" w:afterAutospacing="1" w:line="276" w:lineRule="auto"/>
        <w:ind w:left="720" w:firstLine="0"/>
        <w:contextualSpacing/>
        <w:rPr>
          <w:rFonts w:ascii="Times New Roman" w:hAnsi="Times New Roman"/>
          <w:b/>
        </w:rPr>
      </w:pPr>
    </w:p>
    <w:p w14:paraId="4E406F03" w14:textId="77777777" w:rsidR="0002678E" w:rsidRPr="002D129B" w:rsidRDefault="0002678E" w:rsidP="0002678E">
      <w:pPr>
        <w:pStyle w:val="Listaszerbekezds"/>
        <w:numPr>
          <w:ilvl w:val="0"/>
          <w:numId w:val="17"/>
        </w:numPr>
        <w:spacing w:line="276" w:lineRule="auto"/>
        <w:contextualSpacing/>
        <w:rPr>
          <w:rFonts w:ascii="Times New Roman" w:hAnsi="Times New Roman"/>
        </w:rPr>
      </w:pPr>
      <w:r w:rsidRPr="002D129B">
        <w:rPr>
          <w:rFonts w:ascii="Times New Roman" w:hAnsi="Times New Roman"/>
        </w:rPr>
        <w:t>Az Adatkezelő a személyes adatot törli, ha</w:t>
      </w:r>
    </w:p>
    <w:p w14:paraId="18EFAE51" w14:textId="77777777" w:rsidR="0002678E" w:rsidRPr="0047491E" w:rsidRDefault="0002678E" w:rsidP="0002678E">
      <w:pPr>
        <w:pStyle w:val="Listaszerbekezds"/>
        <w:widowControl/>
        <w:numPr>
          <w:ilvl w:val="1"/>
          <w:numId w:val="17"/>
        </w:numPr>
        <w:autoSpaceDE/>
        <w:autoSpaceDN/>
        <w:spacing w:before="0" w:line="276" w:lineRule="auto"/>
        <w:contextualSpacing/>
        <w:rPr>
          <w:rFonts w:ascii="Times New Roman" w:hAnsi="Times New Roman"/>
        </w:rPr>
      </w:pPr>
      <w:r w:rsidRPr="0047491E">
        <w:rPr>
          <w:rFonts w:ascii="Times New Roman" w:hAnsi="Times New Roman"/>
        </w:rPr>
        <w:t>kezelése jogellenes;</w:t>
      </w:r>
    </w:p>
    <w:p w14:paraId="3DFF264D" w14:textId="77777777" w:rsidR="0002678E" w:rsidRPr="0047491E" w:rsidRDefault="0002678E" w:rsidP="0002678E">
      <w:pPr>
        <w:pStyle w:val="Listaszerbekezds"/>
        <w:widowControl/>
        <w:numPr>
          <w:ilvl w:val="1"/>
          <w:numId w:val="17"/>
        </w:numPr>
        <w:autoSpaceDE/>
        <w:autoSpaceDN/>
        <w:spacing w:before="0" w:line="276" w:lineRule="auto"/>
        <w:contextualSpacing/>
        <w:rPr>
          <w:rFonts w:ascii="Times New Roman" w:hAnsi="Times New Roman"/>
        </w:rPr>
      </w:pPr>
      <w:r w:rsidRPr="0047491E">
        <w:rPr>
          <w:rFonts w:ascii="Times New Roman" w:hAnsi="Times New Roman"/>
        </w:rPr>
        <w:t>az Érintett kéri (a jogszabályban elrendelt adatkezelések kivételével);</w:t>
      </w:r>
    </w:p>
    <w:p w14:paraId="006D3FC1" w14:textId="77777777" w:rsidR="0002678E" w:rsidRPr="0047491E" w:rsidRDefault="0002678E" w:rsidP="0002678E">
      <w:pPr>
        <w:pStyle w:val="Listaszerbekezds"/>
        <w:widowControl/>
        <w:numPr>
          <w:ilvl w:val="1"/>
          <w:numId w:val="17"/>
        </w:numPr>
        <w:autoSpaceDE/>
        <w:autoSpaceDN/>
        <w:spacing w:before="0" w:line="276" w:lineRule="auto"/>
        <w:contextualSpacing/>
        <w:rPr>
          <w:rFonts w:ascii="Times New Roman" w:hAnsi="Times New Roman"/>
        </w:rPr>
      </w:pPr>
      <w:r w:rsidRPr="0047491E">
        <w:rPr>
          <w:rFonts w:ascii="Times New Roman" w:hAnsi="Times New Roman"/>
        </w:rPr>
        <w:t>az adat hiányos vagy téves – és ez az állapot jogszerűen nem orvosolható –, feltéve, hogy a törlést törvény nem zárja ki;</w:t>
      </w:r>
    </w:p>
    <w:p w14:paraId="7A33722D" w14:textId="77777777" w:rsidR="0002678E" w:rsidRPr="0047491E" w:rsidRDefault="0002678E" w:rsidP="0002678E">
      <w:pPr>
        <w:pStyle w:val="Listaszerbekezds"/>
        <w:widowControl/>
        <w:numPr>
          <w:ilvl w:val="1"/>
          <w:numId w:val="17"/>
        </w:numPr>
        <w:autoSpaceDE/>
        <w:autoSpaceDN/>
        <w:spacing w:before="0" w:line="276" w:lineRule="auto"/>
        <w:contextualSpacing/>
        <w:rPr>
          <w:rFonts w:ascii="Times New Roman" w:hAnsi="Times New Roman"/>
        </w:rPr>
      </w:pPr>
      <w:r w:rsidRPr="0047491E">
        <w:rPr>
          <w:rFonts w:ascii="Times New Roman" w:hAnsi="Times New Roman"/>
        </w:rPr>
        <w:t>az adatkezelés célja megszűnt, vagy az adatok tárolásának törvényben meghatározott határideje lejárt;</w:t>
      </w:r>
    </w:p>
    <w:p w14:paraId="22B028DA" w14:textId="77777777" w:rsidR="0002678E" w:rsidRPr="0047491E" w:rsidRDefault="0002678E" w:rsidP="0002678E">
      <w:pPr>
        <w:pStyle w:val="Listaszerbekezds"/>
        <w:widowControl/>
        <w:numPr>
          <w:ilvl w:val="1"/>
          <w:numId w:val="17"/>
        </w:numPr>
        <w:autoSpaceDE/>
        <w:autoSpaceDN/>
        <w:spacing w:before="0" w:line="276" w:lineRule="auto"/>
        <w:contextualSpacing/>
        <w:rPr>
          <w:rFonts w:ascii="Times New Roman" w:hAnsi="Times New Roman"/>
        </w:rPr>
      </w:pPr>
      <w:r w:rsidRPr="0047491E">
        <w:rPr>
          <w:rFonts w:ascii="Times New Roman" w:hAnsi="Times New Roman"/>
        </w:rPr>
        <w:t>azt a bíróság vagy a Nemzeti Adatvédelmi és Információszabadság Hatóság elrendelte.</w:t>
      </w:r>
    </w:p>
    <w:p w14:paraId="5B1C05FD" w14:textId="77777777" w:rsidR="0002678E" w:rsidRPr="002D129B" w:rsidRDefault="0002678E" w:rsidP="0002678E">
      <w:pPr>
        <w:pStyle w:val="Listaszerbekezds"/>
        <w:numPr>
          <w:ilvl w:val="0"/>
          <w:numId w:val="17"/>
        </w:numPr>
        <w:spacing w:line="276" w:lineRule="auto"/>
        <w:contextualSpacing/>
        <w:rPr>
          <w:rFonts w:ascii="Times New Roman" w:hAnsi="Times New Roman"/>
        </w:rPr>
      </w:pPr>
      <w:r w:rsidRPr="002D129B">
        <w:rPr>
          <w:rFonts w:ascii="Times New Roman" w:hAnsi="Times New Roman"/>
        </w:rPr>
        <w:lastRenderedPageBreak/>
        <w:t>Az Érintett önkéntes hozzájárulása alapján kezelt adatok törlését az Érintett kérheti. Az Érintett kérelme hiányában az Adatkezelő az adatokat törli, ha az adatkezelés célja megszűnt. Egyéb célhiányában az Adatkezelő az adatokat mindaddig nyilvántartja, amíg az adatok felhasználására külön eljárásban szükség lehet.</w:t>
      </w:r>
    </w:p>
    <w:p w14:paraId="5D1EB019" w14:textId="77777777" w:rsidR="0002678E" w:rsidRPr="002D129B" w:rsidRDefault="0002678E" w:rsidP="0002678E">
      <w:pPr>
        <w:pStyle w:val="Listaszerbekezds"/>
        <w:numPr>
          <w:ilvl w:val="0"/>
          <w:numId w:val="17"/>
        </w:numPr>
        <w:spacing w:line="276" w:lineRule="auto"/>
        <w:contextualSpacing/>
        <w:rPr>
          <w:rFonts w:ascii="Times New Roman" w:hAnsi="Times New Roman"/>
        </w:rPr>
      </w:pPr>
      <w:r w:rsidRPr="002D129B">
        <w:rPr>
          <w:rFonts w:ascii="Times New Roman" w:hAnsi="Times New Roman"/>
        </w:rPr>
        <w:t>Törlés helyett az Adatkezelő zárolja a személyes adatot, ha az Érintett ezt kéri, vagy ha a rendelkezésére álló információk alapján feltételezhető, hogy a törlés sértené az Érintett jogos érdekeit. Az így zárolt személyes adat kizárólag addig kezelhető, ameddig fennáll az az adatkezelési cél, amely a személyes adat törlését kizárta.</w:t>
      </w:r>
    </w:p>
    <w:p w14:paraId="7D568C37" w14:textId="77777777" w:rsidR="0002678E" w:rsidRPr="002D129B" w:rsidRDefault="0002678E" w:rsidP="0002678E">
      <w:pPr>
        <w:pStyle w:val="Listaszerbekezds"/>
        <w:numPr>
          <w:ilvl w:val="0"/>
          <w:numId w:val="17"/>
        </w:numPr>
        <w:spacing w:line="276" w:lineRule="auto"/>
        <w:contextualSpacing/>
        <w:rPr>
          <w:rFonts w:ascii="Times New Roman" w:hAnsi="Times New Roman"/>
        </w:rPr>
      </w:pPr>
      <w:r w:rsidRPr="002D129B">
        <w:rPr>
          <w:rFonts w:ascii="Times New Roman" w:hAnsi="Times New Roman"/>
        </w:rPr>
        <w:t>Az Adatkezelő megjelöli az általa kezelt személyes adatot, ha az Érintett vitatja annak helyességét vagy pontosságát, de a vitatott személyes adat helytelensége vagy pontatlansága nem állapítható meg egyértelműen.</w:t>
      </w:r>
    </w:p>
    <w:p w14:paraId="7C4E11B6" w14:textId="77777777" w:rsidR="0002678E" w:rsidRPr="002D129B" w:rsidRDefault="0002678E" w:rsidP="0002678E">
      <w:pPr>
        <w:pStyle w:val="Listaszerbekezds"/>
        <w:numPr>
          <w:ilvl w:val="0"/>
          <w:numId w:val="17"/>
        </w:numPr>
        <w:spacing w:line="276" w:lineRule="auto"/>
        <w:contextualSpacing/>
        <w:rPr>
          <w:rFonts w:ascii="Times New Roman" w:hAnsi="Times New Roman"/>
        </w:rPr>
      </w:pPr>
      <w:r w:rsidRPr="002D129B">
        <w:rPr>
          <w:rFonts w:ascii="Times New Roman" w:hAnsi="Times New Roman"/>
        </w:rPr>
        <w:t>A jogszabály által elrendelt adatkezelések esetében az Adatok törlésére a jogszabály rendelkezése az irányadó.</w:t>
      </w:r>
    </w:p>
    <w:p w14:paraId="6E3C7F7A" w14:textId="77777777" w:rsidR="00066DAA" w:rsidRPr="00066DAA" w:rsidRDefault="0002678E" w:rsidP="00687B64">
      <w:pPr>
        <w:pStyle w:val="Listaszerbekezds"/>
        <w:numPr>
          <w:ilvl w:val="0"/>
          <w:numId w:val="17"/>
        </w:numPr>
        <w:spacing w:after="200" w:line="276" w:lineRule="auto"/>
        <w:contextualSpacing/>
        <w:rPr>
          <w:rFonts w:ascii="Times New Roman" w:hAnsi="Times New Roman"/>
          <w:b/>
          <w:bCs/>
        </w:rPr>
      </w:pPr>
      <w:r w:rsidRPr="00687B64">
        <w:rPr>
          <w:rFonts w:ascii="Times New Roman" w:hAnsi="Times New Roman"/>
        </w:rPr>
        <w:t>A törlés esetén az Adatkezelő az adatokat személyazonosításra alkalmatlanná teszi. Amennyiben jogszabály azt előírja, az Adatkezelő a személyes adatot tartalmazó adathordozót megsemmisíti.</w:t>
      </w:r>
    </w:p>
    <w:p w14:paraId="5A0A7D82" w14:textId="21F36814" w:rsidR="00820BBE" w:rsidRPr="00066DAA" w:rsidRDefault="00820BBE" w:rsidP="00274169">
      <w:pPr>
        <w:spacing w:after="0" w:line="276" w:lineRule="auto"/>
        <w:ind w:left="360"/>
        <w:contextualSpacing/>
        <w:rPr>
          <w:rFonts w:ascii="Times New Roman" w:hAnsi="Times New Roman"/>
          <w:b/>
          <w:bCs/>
        </w:rPr>
      </w:pPr>
    </w:p>
    <w:p w14:paraId="5F7DD0F2" w14:textId="77777777" w:rsidR="0002678E" w:rsidRPr="0047491E" w:rsidRDefault="0002678E" w:rsidP="00656C0F">
      <w:pPr>
        <w:pStyle w:val="Listaszerbekezds"/>
        <w:widowControl/>
        <w:numPr>
          <w:ilvl w:val="0"/>
          <w:numId w:val="18"/>
        </w:numPr>
        <w:autoSpaceDE/>
        <w:autoSpaceDN/>
        <w:spacing w:before="0" w:after="160" w:line="276" w:lineRule="auto"/>
        <w:contextualSpacing/>
        <w:rPr>
          <w:rFonts w:ascii="Times New Roman" w:hAnsi="Times New Roman"/>
        </w:rPr>
      </w:pPr>
      <w:r w:rsidRPr="0047491E">
        <w:rPr>
          <w:rFonts w:ascii="Times New Roman" w:hAnsi="Times New Roman"/>
          <w:b/>
          <w:bCs/>
        </w:rPr>
        <w:t>Ügyfél jogai és jogérvényesítés</w:t>
      </w:r>
    </w:p>
    <w:p w14:paraId="78C5C341" w14:textId="77777777" w:rsidR="0002678E" w:rsidRPr="0047491E" w:rsidRDefault="0002678E" w:rsidP="0002678E">
      <w:pPr>
        <w:spacing w:after="100" w:afterAutospacing="1" w:line="276" w:lineRule="auto"/>
        <w:jc w:val="both"/>
        <w:rPr>
          <w:rFonts w:ascii="Times New Roman" w:hAnsi="Times New Roman"/>
          <w:lang w:eastAsia="hu-HU"/>
        </w:rPr>
      </w:pPr>
      <w:r>
        <w:rPr>
          <w:rFonts w:ascii="Times New Roman" w:hAnsi="Times New Roman"/>
          <w:lang w:eastAsia="hu-HU"/>
        </w:rPr>
        <w:t>Ügyfél</w:t>
      </w:r>
      <w:r w:rsidRPr="0047491E">
        <w:rPr>
          <w:rFonts w:ascii="Times New Roman" w:hAnsi="Times New Roman"/>
          <w:lang w:eastAsia="hu-HU"/>
        </w:rPr>
        <w:t xml:space="preserve">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II. pontban rögzített elérhetőségein.</w:t>
      </w:r>
    </w:p>
    <w:p w14:paraId="55E091AB" w14:textId="77777777" w:rsidR="0002678E" w:rsidRPr="0047491E" w:rsidRDefault="0002678E" w:rsidP="0002678E">
      <w:pPr>
        <w:spacing w:after="100" w:afterAutospacing="1" w:line="276" w:lineRule="auto"/>
        <w:jc w:val="both"/>
        <w:rPr>
          <w:rFonts w:ascii="Times New Roman" w:hAnsi="Times New Roman"/>
          <w:u w:val="single"/>
          <w:lang w:eastAsia="hu-HU"/>
        </w:rPr>
      </w:pPr>
      <w:r w:rsidRPr="0047491E">
        <w:rPr>
          <w:rFonts w:ascii="Times New Roman" w:hAnsi="Times New Roman"/>
          <w:u w:val="single"/>
          <w:lang w:eastAsia="hu-HU"/>
        </w:rPr>
        <w:t>Ügyféljogok:</w:t>
      </w:r>
    </w:p>
    <w:p w14:paraId="23412D1B" w14:textId="77777777" w:rsidR="0002678E" w:rsidRPr="0047491E" w:rsidRDefault="0002678E" w:rsidP="0002678E">
      <w:pPr>
        <w:spacing w:after="100" w:afterAutospacing="1" w:line="276" w:lineRule="auto"/>
        <w:jc w:val="both"/>
        <w:rPr>
          <w:rFonts w:ascii="Times New Roman" w:hAnsi="Times New Roman"/>
          <w:b/>
          <w:lang w:eastAsia="hu-HU"/>
        </w:rPr>
      </w:pPr>
      <w:r w:rsidRPr="0047491E">
        <w:rPr>
          <w:rFonts w:ascii="Times New Roman" w:hAnsi="Times New Roman"/>
          <w:b/>
          <w:lang w:eastAsia="hu-HU"/>
        </w:rPr>
        <w:t>Tájékoztatáshoz való jog</w:t>
      </w:r>
    </w:p>
    <w:p w14:paraId="166C3270" w14:textId="77777777" w:rsidR="0002678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Adatkezelő megfelelő intézkedéseket hoz annak érdekében, hogy az Érintett részére a személyes adatok kezelésére vonatkozó, a GDPR 13. és a 14. cikkben említett valamennyi információt és a GDPR 15–22. és 34. cikk szerinti minden egyes tájékoztatást tömör, átlátható, érthető és könnyen hozzáférhető formában, világosan és közérthetően megfogalmazva nyújtsa, különösen a gyermekeknek címzett bármely információ esetében. Az információkat írásban vagy más módon – ideértve adott esetben az elektronikus utat is – kell megadni. Az Érintett kérésére szóbeli tájékoztatás is adható, feltéve, hogy más módon igazolták az Érintett személyazonosságát.</w:t>
      </w:r>
    </w:p>
    <w:p w14:paraId="4FD7AD0E" w14:textId="77777777" w:rsidR="0002678E" w:rsidRPr="0047491E" w:rsidRDefault="0002678E" w:rsidP="0002678E">
      <w:pPr>
        <w:spacing w:after="100" w:afterAutospacing="1" w:line="276" w:lineRule="auto"/>
        <w:jc w:val="both"/>
        <w:rPr>
          <w:rFonts w:ascii="Times New Roman" w:hAnsi="Times New Roman"/>
          <w:b/>
          <w:lang w:eastAsia="hu-HU"/>
        </w:rPr>
      </w:pPr>
      <w:r w:rsidRPr="0047491E">
        <w:rPr>
          <w:rFonts w:ascii="Times New Roman" w:hAnsi="Times New Roman"/>
          <w:b/>
          <w:lang w:eastAsia="hu-HU"/>
        </w:rPr>
        <w:t>Hozzáféréshez való jog</w:t>
      </w:r>
    </w:p>
    <w:p w14:paraId="2016DF09"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287713CB"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a) az adatkezelés céljai;</w:t>
      </w:r>
    </w:p>
    <w:p w14:paraId="7B3F1D12"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b) az Érintett személyes adatok kategóriái;</w:t>
      </w:r>
    </w:p>
    <w:p w14:paraId="3F4B42EF"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c) azon címzettek vagy címzettek kategóriái, akikkel, illetve amelyekkel a személyes adatokat közölték vagy közölni fogják, ideértve különösen a harmadik országbeli címzetteket, illetve a nemzetközi szervezeteket;</w:t>
      </w:r>
    </w:p>
    <w:p w14:paraId="4553AD5B"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d) adott esetben a személyes adatok tárolásának tervezett időtartama, vagy ha ez nem lehetséges, ezen időtartam meghatározásának szempontjai;</w:t>
      </w:r>
    </w:p>
    <w:p w14:paraId="362E506E"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e) az Érintett azon joga, hogy kérelmezheti az adatkezelőtől a rá vonatkozó személyes adatok helyesbítését, törlését vagy kezelésének korlátozását, és tiltakozhat az ilyen személyes adatok kezelése ellen;</w:t>
      </w:r>
    </w:p>
    <w:p w14:paraId="29D053AB"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lastRenderedPageBreak/>
        <w:t>f) a valamely felügyeleti hatósághoz címzett panasz benyújtásának joga;</w:t>
      </w:r>
    </w:p>
    <w:p w14:paraId="38269A71"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g) ha az adatokat nem az Érintettől gyűjtötték, a forrásukra vonatkozó minden elérhető információ;</w:t>
      </w:r>
    </w:p>
    <w:p w14:paraId="3BFFBA4A"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h) a GDPR-rendelet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C9A8F88" w14:textId="77777777" w:rsidR="0002678E" w:rsidRPr="0047491E" w:rsidRDefault="0002678E" w:rsidP="0002678E">
      <w:pPr>
        <w:spacing w:after="0" w:line="276" w:lineRule="auto"/>
        <w:jc w:val="both"/>
        <w:rPr>
          <w:rFonts w:ascii="Times New Roman" w:hAnsi="Times New Roman"/>
          <w:lang w:eastAsia="hu-HU"/>
        </w:rPr>
      </w:pPr>
    </w:p>
    <w:p w14:paraId="30814EC4" w14:textId="77777777" w:rsidR="0002678E" w:rsidRPr="0047491E" w:rsidRDefault="0002678E" w:rsidP="00066DAA">
      <w:pPr>
        <w:spacing w:after="100" w:afterAutospacing="1" w:line="276" w:lineRule="auto"/>
        <w:jc w:val="both"/>
        <w:rPr>
          <w:rFonts w:ascii="Times New Roman" w:hAnsi="Times New Roman"/>
          <w:lang w:eastAsia="hu-HU"/>
        </w:rPr>
      </w:pPr>
      <w:r w:rsidRPr="0047491E">
        <w:rPr>
          <w:rFonts w:ascii="Times New Roman" w:hAnsi="Times New Roman"/>
          <w:lang w:eastAsia="hu-HU"/>
        </w:rPr>
        <w:t>Az Adatkezelő az adatkezelés tárgyát képező személyes adatok másolatát az Érintett rendelkezésére bocsátja. Az Érintett által kért további másolatokért az Adatkezelő az adminisztratív költségeken alapuló, ésszerű mértékű díjat számíthat fel. Ha az Érintett elektronikus úton nyújtotta be a kérelmet, az információkat széles körben használt elektronikus formátumban kell rendelkezésre bocsátani, kivéve, ha az Érintett másként kéri. Az Adatkezelő a kérelem benyújtásától számított legfeljebb egy hónapon belül adja meg a tájékoztatást.</w:t>
      </w:r>
    </w:p>
    <w:p w14:paraId="5E2152E8" w14:textId="77777777" w:rsidR="0002678E" w:rsidRPr="0047491E" w:rsidRDefault="0002678E" w:rsidP="00274169">
      <w:pPr>
        <w:spacing w:after="100" w:afterAutospacing="1" w:line="276" w:lineRule="auto"/>
        <w:jc w:val="both"/>
        <w:rPr>
          <w:rFonts w:ascii="Times New Roman" w:hAnsi="Times New Roman"/>
          <w:b/>
          <w:lang w:eastAsia="hu-HU"/>
        </w:rPr>
      </w:pPr>
      <w:r w:rsidRPr="0047491E">
        <w:rPr>
          <w:rFonts w:ascii="Times New Roman" w:hAnsi="Times New Roman"/>
          <w:b/>
          <w:lang w:eastAsia="hu-HU"/>
        </w:rPr>
        <w:t>A helyesbítéshez való jog</w:t>
      </w:r>
    </w:p>
    <w:p w14:paraId="3F766739"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3C62C07C" w14:textId="77777777" w:rsidR="0002678E" w:rsidRPr="0047491E" w:rsidRDefault="0002678E" w:rsidP="0002678E">
      <w:pPr>
        <w:spacing w:after="100" w:afterAutospacing="1" w:line="276" w:lineRule="auto"/>
        <w:jc w:val="both"/>
        <w:rPr>
          <w:rFonts w:ascii="Times New Roman" w:hAnsi="Times New Roman"/>
          <w:b/>
          <w:lang w:eastAsia="hu-HU"/>
        </w:rPr>
      </w:pPr>
      <w:r w:rsidRPr="0047491E">
        <w:rPr>
          <w:rFonts w:ascii="Times New Roman" w:hAnsi="Times New Roman"/>
          <w:b/>
          <w:lang w:eastAsia="hu-HU"/>
        </w:rPr>
        <w:t>A törléshez való jog („az elfeledtetéshez való jog”)</w:t>
      </w:r>
    </w:p>
    <w:p w14:paraId="337F3987"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 xml:space="preserve">(1)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 </w:t>
      </w:r>
    </w:p>
    <w:p w14:paraId="32CEB9C6" w14:textId="77777777" w:rsidR="0002678E" w:rsidRPr="0047491E" w:rsidRDefault="0002678E" w:rsidP="0002678E">
      <w:pPr>
        <w:pStyle w:val="Listaszerbekezds"/>
        <w:widowControl/>
        <w:numPr>
          <w:ilvl w:val="0"/>
          <w:numId w:val="1"/>
        </w:numPr>
        <w:autoSpaceDE/>
        <w:autoSpaceDN/>
        <w:spacing w:before="0" w:line="276" w:lineRule="auto"/>
        <w:contextualSpacing/>
        <w:rPr>
          <w:rFonts w:ascii="Times New Roman" w:hAnsi="Times New Roman"/>
        </w:rPr>
      </w:pPr>
      <w:r w:rsidRPr="0047491E">
        <w:rPr>
          <w:rFonts w:ascii="Times New Roman" w:hAnsi="Times New Roman"/>
        </w:rPr>
        <w:t xml:space="preserve">a személyes adatokra már nincs szükség abból a célból, amelyből azokat gyűjtötték vagy más módon kezelték; </w:t>
      </w:r>
    </w:p>
    <w:p w14:paraId="3FB9B094" w14:textId="77777777" w:rsidR="0002678E" w:rsidRPr="0047491E" w:rsidRDefault="0002678E" w:rsidP="0002678E">
      <w:pPr>
        <w:pStyle w:val="Listaszerbekezds"/>
        <w:widowControl/>
        <w:numPr>
          <w:ilvl w:val="1"/>
          <w:numId w:val="16"/>
        </w:numPr>
        <w:autoSpaceDE/>
        <w:autoSpaceDN/>
        <w:spacing w:before="0" w:line="276" w:lineRule="auto"/>
        <w:contextualSpacing/>
        <w:rPr>
          <w:rFonts w:ascii="Times New Roman" w:hAnsi="Times New Roman"/>
          <w:vanish/>
        </w:rPr>
      </w:pPr>
    </w:p>
    <w:p w14:paraId="51B7FAD3" w14:textId="77777777" w:rsidR="0002678E" w:rsidRPr="0047491E" w:rsidRDefault="0002678E" w:rsidP="0002678E">
      <w:pPr>
        <w:pStyle w:val="Listaszerbekezds"/>
        <w:widowControl/>
        <w:numPr>
          <w:ilvl w:val="1"/>
          <w:numId w:val="16"/>
        </w:numPr>
        <w:autoSpaceDE/>
        <w:autoSpaceDN/>
        <w:spacing w:before="0" w:after="100" w:afterAutospacing="1" w:line="276" w:lineRule="auto"/>
        <w:contextualSpacing/>
        <w:rPr>
          <w:rFonts w:ascii="Times New Roman" w:hAnsi="Times New Roman"/>
        </w:rPr>
      </w:pPr>
      <w:r w:rsidRPr="0047491E">
        <w:rPr>
          <w:rFonts w:ascii="Times New Roman" w:hAnsi="Times New Roman"/>
        </w:rPr>
        <w:t xml:space="preserve"> Érintett visszavonja és az adatkezelésnek nincs más jogalapja; </w:t>
      </w:r>
    </w:p>
    <w:p w14:paraId="1A1E616C" w14:textId="77777777" w:rsidR="0002678E" w:rsidRPr="0047491E" w:rsidRDefault="0002678E" w:rsidP="0002678E">
      <w:pPr>
        <w:pStyle w:val="Listaszerbekezds"/>
        <w:widowControl/>
        <w:numPr>
          <w:ilvl w:val="1"/>
          <w:numId w:val="16"/>
        </w:numPr>
        <w:autoSpaceDE/>
        <w:autoSpaceDN/>
        <w:spacing w:before="0" w:after="100" w:afterAutospacing="1" w:line="276" w:lineRule="auto"/>
        <w:contextualSpacing/>
        <w:rPr>
          <w:rFonts w:ascii="Times New Roman" w:hAnsi="Times New Roman"/>
        </w:rPr>
      </w:pPr>
      <w:r w:rsidRPr="0047491E">
        <w:rPr>
          <w:rFonts w:ascii="Times New Roman" w:hAnsi="Times New Roman"/>
        </w:rPr>
        <w:t xml:space="preserve">az Érintett a 21. cikk (1) bekezdése alapján tiltakozik az adatkezelése ellen, és nincs elsőbbséget élvező jogszerű ok az adatkezelésre, vagy az Érintett a 21. cikk (2) bekezdése alapján tiltakozik az adatkezelés ellen; </w:t>
      </w:r>
    </w:p>
    <w:p w14:paraId="1A8C2DE0" w14:textId="77777777" w:rsidR="0002678E" w:rsidRPr="0047491E" w:rsidRDefault="0002678E" w:rsidP="0002678E">
      <w:pPr>
        <w:pStyle w:val="Listaszerbekezds"/>
        <w:widowControl/>
        <w:numPr>
          <w:ilvl w:val="1"/>
          <w:numId w:val="16"/>
        </w:numPr>
        <w:autoSpaceDE/>
        <w:autoSpaceDN/>
        <w:spacing w:before="0" w:after="100" w:afterAutospacing="1" w:line="276" w:lineRule="auto"/>
        <w:contextualSpacing/>
        <w:rPr>
          <w:rFonts w:ascii="Times New Roman" w:hAnsi="Times New Roman"/>
        </w:rPr>
      </w:pPr>
      <w:r w:rsidRPr="0047491E">
        <w:rPr>
          <w:rFonts w:ascii="Times New Roman" w:hAnsi="Times New Roman"/>
        </w:rPr>
        <w:t xml:space="preserve">a személyes adatokat jogellenesen kezelték; </w:t>
      </w:r>
    </w:p>
    <w:p w14:paraId="0EC8A25A" w14:textId="77777777" w:rsidR="0002678E" w:rsidRPr="0047491E" w:rsidRDefault="0002678E" w:rsidP="0002678E">
      <w:pPr>
        <w:pStyle w:val="Listaszerbekezds"/>
        <w:widowControl/>
        <w:numPr>
          <w:ilvl w:val="1"/>
          <w:numId w:val="16"/>
        </w:numPr>
        <w:autoSpaceDE/>
        <w:autoSpaceDN/>
        <w:spacing w:before="0" w:after="100" w:afterAutospacing="1" w:line="276" w:lineRule="auto"/>
        <w:contextualSpacing/>
        <w:rPr>
          <w:rFonts w:ascii="Times New Roman" w:hAnsi="Times New Roman"/>
        </w:rPr>
      </w:pPr>
      <w:r w:rsidRPr="0047491E">
        <w:rPr>
          <w:rFonts w:ascii="Times New Roman" w:hAnsi="Times New Roman"/>
        </w:rPr>
        <w:t xml:space="preserve">a személyes adatokat az adatkezelőre alkalmazandó uniós vagy tagállami jogban előírt jogi kötelezettség teljesítéséhez törölni kell; </w:t>
      </w:r>
    </w:p>
    <w:p w14:paraId="4208FE1C" w14:textId="77777777" w:rsidR="0002678E" w:rsidRPr="0047491E" w:rsidRDefault="0002678E" w:rsidP="0002678E">
      <w:pPr>
        <w:pStyle w:val="Listaszerbekezds"/>
        <w:widowControl/>
        <w:numPr>
          <w:ilvl w:val="1"/>
          <w:numId w:val="16"/>
        </w:numPr>
        <w:autoSpaceDE/>
        <w:autoSpaceDN/>
        <w:spacing w:before="0" w:after="100" w:afterAutospacing="1" w:line="276" w:lineRule="auto"/>
        <w:contextualSpacing/>
        <w:rPr>
          <w:rFonts w:ascii="Times New Roman" w:hAnsi="Times New Roman"/>
        </w:rPr>
      </w:pPr>
      <w:r w:rsidRPr="0047491E">
        <w:rPr>
          <w:rFonts w:ascii="Times New Roman" w:hAnsi="Times New Roman"/>
        </w:rPr>
        <w:t xml:space="preserve">a személyes adatok gyűjtésére a 8. cikk (1) bekezdésében említett, információs társadalommal összefüggő szolgáltatások kínálásával kapcsolatosan került sor. </w:t>
      </w:r>
    </w:p>
    <w:p w14:paraId="6E09407A" w14:textId="584831EC"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(2) Ha az Adatkezelő nyilvánosságra hozta a személyes adatot törölni köteles, az elérhető technológia és a megvalósítás költségeinek figyelembevételével megteszi az és</w:t>
      </w:r>
      <w:r w:rsidR="00D93E6C">
        <w:rPr>
          <w:rFonts w:ascii="Times New Roman" w:hAnsi="Times New Roman"/>
          <w:lang w:eastAsia="hu-HU"/>
        </w:rPr>
        <w:t>z</w:t>
      </w:r>
      <w:r w:rsidRPr="0047491E">
        <w:rPr>
          <w:rFonts w:ascii="Times New Roman" w:hAnsi="Times New Roman"/>
          <w:lang w:eastAsia="hu-HU"/>
        </w:rPr>
        <w:t>szerűen elvárható lépéseket – ideértve technikai intézkedéseket – annak érdekében, hogy tájékoztassa az adatokat kezelő Adatkezelő</w:t>
      </w:r>
      <w:r w:rsidR="00D93E6C">
        <w:rPr>
          <w:rFonts w:ascii="Times New Roman" w:hAnsi="Times New Roman"/>
          <w:lang w:eastAsia="hu-HU"/>
        </w:rPr>
        <w:t>(</w:t>
      </w:r>
      <w:proofErr w:type="spellStart"/>
      <w:r w:rsidRPr="0047491E">
        <w:rPr>
          <w:rFonts w:ascii="Times New Roman" w:hAnsi="Times New Roman"/>
          <w:lang w:eastAsia="hu-HU"/>
        </w:rPr>
        <w:t>ke</w:t>
      </w:r>
      <w:proofErr w:type="spellEnd"/>
      <w:r w:rsidR="00D93E6C">
        <w:rPr>
          <w:rFonts w:ascii="Times New Roman" w:hAnsi="Times New Roman"/>
          <w:lang w:eastAsia="hu-HU"/>
        </w:rPr>
        <w:t>)</w:t>
      </w:r>
      <w:r w:rsidRPr="0047491E">
        <w:rPr>
          <w:rFonts w:ascii="Times New Roman" w:hAnsi="Times New Roman"/>
          <w:lang w:eastAsia="hu-HU"/>
        </w:rPr>
        <w:t>t, hogy az Érintett kérelmezte tőlük a szóban forgó személyes adatokra mutató linkek vagy e személyes adatok másolatának, illetve másodpéldányának törlését.</w:t>
      </w:r>
    </w:p>
    <w:p w14:paraId="73FB6D05"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(3) Az (1) és (2) bekezdés nem alkalmazandó, amennyiben az adatkezelés szükséges:</w:t>
      </w:r>
    </w:p>
    <w:tbl>
      <w:tblPr>
        <w:tblW w:w="5000" w:type="pct"/>
        <w:tblCellSpacing w:w="0" w:type="dxa"/>
        <w:tblCellMar>
          <w:left w:w="0" w:type="dxa"/>
          <w:right w:w="0" w:type="dxa"/>
        </w:tblCellMar>
        <w:tblLook w:val="04A0" w:firstRow="1" w:lastRow="0" w:firstColumn="1" w:lastColumn="0" w:noHBand="0" w:noVBand="1"/>
      </w:tblPr>
      <w:tblGrid>
        <w:gridCol w:w="196"/>
        <w:gridCol w:w="8876"/>
      </w:tblGrid>
      <w:tr w:rsidR="0002678E" w:rsidRPr="0047491E" w14:paraId="30CD7BAD" w14:textId="77777777" w:rsidTr="00D94890">
        <w:trPr>
          <w:tblCellSpacing w:w="0" w:type="dxa"/>
        </w:trPr>
        <w:tc>
          <w:tcPr>
            <w:tcW w:w="0" w:type="auto"/>
            <w:hideMark/>
          </w:tcPr>
          <w:p w14:paraId="0F925DD1"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a)</w:t>
            </w:r>
          </w:p>
        </w:tc>
        <w:tc>
          <w:tcPr>
            <w:tcW w:w="0" w:type="auto"/>
            <w:hideMark/>
          </w:tcPr>
          <w:p w14:paraId="7D25DE48"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a véleménynyilvánítás szabadságához és a tájékozódáshoz való jog gyakorlása céljából;</w:t>
            </w:r>
          </w:p>
        </w:tc>
      </w:tr>
    </w:tbl>
    <w:p w14:paraId="560E57B7" w14:textId="77777777" w:rsidR="0002678E" w:rsidRPr="0047491E" w:rsidRDefault="0002678E" w:rsidP="0002678E">
      <w:pPr>
        <w:spacing w:after="0" w:line="276" w:lineRule="auto"/>
        <w:jc w:val="both"/>
        <w:rPr>
          <w:rFonts w:ascii="Times New Roman" w:hAnsi="Times New Roman"/>
          <w:vanish/>
          <w:lang w:eastAsia="hu-HU"/>
        </w:rPr>
      </w:pPr>
    </w:p>
    <w:tbl>
      <w:tblPr>
        <w:tblW w:w="5000" w:type="pct"/>
        <w:tblCellSpacing w:w="0" w:type="dxa"/>
        <w:tblCellMar>
          <w:left w:w="0" w:type="dxa"/>
          <w:right w:w="0" w:type="dxa"/>
        </w:tblCellMar>
        <w:tblLook w:val="04A0" w:firstRow="1" w:lastRow="0" w:firstColumn="1" w:lastColumn="0" w:noHBand="0" w:noVBand="1"/>
      </w:tblPr>
      <w:tblGrid>
        <w:gridCol w:w="184"/>
        <w:gridCol w:w="8888"/>
      </w:tblGrid>
      <w:tr w:rsidR="0002678E" w:rsidRPr="0047491E" w14:paraId="6939B701" w14:textId="77777777" w:rsidTr="00D94890">
        <w:trPr>
          <w:tblCellSpacing w:w="0" w:type="dxa"/>
        </w:trPr>
        <w:tc>
          <w:tcPr>
            <w:tcW w:w="0" w:type="auto"/>
            <w:hideMark/>
          </w:tcPr>
          <w:p w14:paraId="7F47E656"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b)</w:t>
            </w:r>
          </w:p>
        </w:tc>
        <w:tc>
          <w:tcPr>
            <w:tcW w:w="0" w:type="auto"/>
            <w:hideMark/>
          </w:tcPr>
          <w:p w14:paraId="045C6FCD" w14:textId="11DA7230" w:rsidR="0002678E" w:rsidRPr="0047491E" w:rsidRDefault="00BE336E" w:rsidP="00D94890">
            <w:pPr>
              <w:spacing w:after="100" w:afterAutospacing="1" w:line="276" w:lineRule="auto"/>
              <w:jc w:val="both"/>
              <w:rPr>
                <w:rFonts w:ascii="Times New Roman" w:hAnsi="Times New Roman"/>
                <w:lang w:eastAsia="hu-HU"/>
              </w:rPr>
            </w:pPr>
            <w:r>
              <w:rPr>
                <w:rFonts w:ascii="Times New Roman" w:hAnsi="Times New Roman"/>
                <w:lang w:eastAsia="hu-HU"/>
              </w:rPr>
              <w:t xml:space="preserve"> </w:t>
            </w:r>
            <w:r w:rsidR="0002678E" w:rsidRPr="0047491E">
              <w:rPr>
                <w:rFonts w:ascii="Times New Roman" w:hAnsi="Times New Roman"/>
                <w:lang w:eastAsia="hu-HU"/>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tc>
      </w:tr>
    </w:tbl>
    <w:p w14:paraId="662E8FA8" w14:textId="77777777" w:rsidR="0002678E" w:rsidRPr="0047491E" w:rsidRDefault="0002678E" w:rsidP="0002678E">
      <w:pPr>
        <w:spacing w:after="0" w:line="276" w:lineRule="auto"/>
        <w:jc w:val="both"/>
        <w:rPr>
          <w:rFonts w:ascii="Times New Roman" w:hAnsi="Times New Roman"/>
          <w:vanish/>
          <w:lang w:eastAsia="hu-HU"/>
        </w:rPr>
      </w:pPr>
    </w:p>
    <w:tbl>
      <w:tblPr>
        <w:tblW w:w="5000" w:type="pct"/>
        <w:tblCellSpacing w:w="0" w:type="dxa"/>
        <w:tblCellMar>
          <w:left w:w="0" w:type="dxa"/>
          <w:right w:w="0" w:type="dxa"/>
        </w:tblCellMar>
        <w:tblLook w:val="04A0" w:firstRow="1" w:lastRow="0" w:firstColumn="1" w:lastColumn="0" w:noHBand="0" w:noVBand="1"/>
      </w:tblPr>
      <w:tblGrid>
        <w:gridCol w:w="329"/>
        <w:gridCol w:w="8743"/>
      </w:tblGrid>
      <w:tr w:rsidR="0002678E" w:rsidRPr="0047491E" w14:paraId="2593CAF9" w14:textId="77777777" w:rsidTr="00D94890">
        <w:trPr>
          <w:tblCellSpacing w:w="0" w:type="dxa"/>
        </w:trPr>
        <w:tc>
          <w:tcPr>
            <w:tcW w:w="0" w:type="auto"/>
            <w:hideMark/>
          </w:tcPr>
          <w:p w14:paraId="234A0842"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c)</w:t>
            </w:r>
          </w:p>
        </w:tc>
        <w:tc>
          <w:tcPr>
            <w:tcW w:w="0" w:type="auto"/>
            <w:hideMark/>
          </w:tcPr>
          <w:p w14:paraId="6A2B98DA"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a népegészségügy területét érintő közérdek alapján;</w:t>
            </w:r>
          </w:p>
        </w:tc>
      </w:tr>
    </w:tbl>
    <w:p w14:paraId="31DE7BE3" w14:textId="77777777" w:rsidR="0002678E" w:rsidRPr="0047491E" w:rsidRDefault="0002678E" w:rsidP="0002678E">
      <w:pPr>
        <w:spacing w:after="0" w:line="276" w:lineRule="auto"/>
        <w:jc w:val="both"/>
        <w:rPr>
          <w:rFonts w:ascii="Times New Roman" w:hAnsi="Times New Roman"/>
          <w:vanish/>
          <w:lang w:eastAsia="hu-HU"/>
        </w:rPr>
      </w:pPr>
    </w:p>
    <w:tbl>
      <w:tblPr>
        <w:tblW w:w="5000" w:type="pct"/>
        <w:tblCellSpacing w:w="0" w:type="dxa"/>
        <w:tblCellMar>
          <w:left w:w="0" w:type="dxa"/>
          <w:right w:w="0" w:type="dxa"/>
        </w:tblCellMar>
        <w:tblLook w:val="04A0" w:firstRow="1" w:lastRow="0" w:firstColumn="1" w:lastColumn="0" w:noHBand="0" w:noVBand="1"/>
      </w:tblPr>
      <w:tblGrid>
        <w:gridCol w:w="184"/>
        <w:gridCol w:w="8888"/>
      </w:tblGrid>
      <w:tr w:rsidR="0002678E" w:rsidRPr="0047491E" w14:paraId="0D7CBCAF" w14:textId="77777777" w:rsidTr="00D94890">
        <w:trPr>
          <w:tblCellSpacing w:w="0" w:type="dxa"/>
        </w:trPr>
        <w:tc>
          <w:tcPr>
            <w:tcW w:w="0" w:type="auto"/>
            <w:hideMark/>
          </w:tcPr>
          <w:p w14:paraId="3F438D9B"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lastRenderedPageBreak/>
              <w:t>d)</w:t>
            </w:r>
          </w:p>
        </w:tc>
        <w:tc>
          <w:tcPr>
            <w:tcW w:w="0" w:type="auto"/>
            <w:hideMark/>
          </w:tcPr>
          <w:p w14:paraId="1D9C3A7E" w14:textId="045B4FBE" w:rsidR="0002678E" w:rsidRPr="0047491E" w:rsidRDefault="00BE336E" w:rsidP="00D94890">
            <w:pPr>
              <w:spacing w:after="100" w:afterAutospacing="1" w:line="276" w:lineRule="auto"/>
              <w:jc w:val="both"/>
              <w:rPr>
                <w:rFonts w:ascii="Times New Roman" w:hAnsi="Times New Roman"/>
                <w:lang w:eastAsia="hu-HU"/>
              </w:rPr>
            </w:pPr>
            <w:r>
              <w:rPr>
                <w:rFonts w:ascii="Times New Roman" w:hAnsi="Times New Roman"/>
                <w:lang w:eastAsia="hu-HU"/>
              </w:rPr>
              <w:t xml:space="preserve"> </w:t>
            </w:r>
            <w:r w:rsidR="0002678E" w:rsidRPr="0047491E">
              <w:rPr>
                <w:rFonts w:ascii="Times New Roman" w:hAnsi="Times New Roman"/>
                <w:lang w:eastAsia="hu-HU"/>
              </w:rPr>
              <w:t>a közérdekű archiválás céljából, tudományos és történelmi kutatási célból vagy statisztikai célból, amennyiben az (1) bekezdésben említett jog valószínűsíthetően lehetetlenné tenné vagy komolyan veszélyeztetné ezt az adatkezelést; vagy</w:t>
            </w:r>
          </w:p>
        </w:tc>
      </w:tr>
    </w:tbl>
    <w:p w14:paraId="055F2EF0" w14:textId="77777777" w:rsidR="0002678E" w:rsidRPr="0047491E" w:rsidRDefault="0002678E" w:rsidP="0002678E">
      <w:pPr>
        <w:spacing w:after="0" w:line="276" w:lineRule="auto"/>
        <w:jc w:val="both"/>
        <w:rPr>
          <w:rFonts w:ascii="Times New Roman" w:hAnsi="Times New Roman"/>
          <w:vanish/>
          <w:lang w:eastAsia="hu-HU"/>
        </w:rPr>
      </w:pPr>
    </w:p>
    <w:tbl>
      <w:tblPr>
        <w:tblW w:w="5000" w:type="pct"/>
        <w:tblCellSpacing w:w="0" w:type="dxa"/>
        <w:tblCellMar>
          <w:left w:w="0" w:type="dxa"/>
          <w:right w:w="0" w:type="dxa"/>
        </w:tblCellMar>
        <w:tblLook w:val="04A0" w:firstRow="1" w:lastRow="0" w:firstColumn="1" w:lastColumn="0" w:noHBand="0" w:noVBand="1"/>
      </w:tblPr>
      <w:tblGrid>
        <w:gridCol w:w="249"/>
        <w:gridCol w:w="8823"/>
      </w:tblGrid>
      <w:tr w:rsidR="0002678E" w:rsidRPr="0047491E" w14:paraId="3A14357B" w14:textId="77777777" w:rsidTr="00D94890">
        <w:trPr>
          <w:tblCellSpacing w:w="0" w:type="dxa"/>
        </w:trPr>
        <w:tc>
          <w:tcPr>
            <w:tcW w:w="0" w:type="auto"/>
            <w:hideMark/>
          </w:tcPr>
          <w:p w14:paraId="2F986ADB"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e)</w:t>
            </w:r>
          </w:p>
        </w:tc>
        <w:tc>
          <w:tcPr>
            <w:tcW w:w="0" w:type="auto"/>
            <w:hideMark/>
          </w:tcPr>
          <w:p w14:paraId="054819D8"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jogi igények előterjesztéséhez, érvényesítéséhez, illetve védelméhez.</w:t>
            </w:r>
          </w:p>
        </w:tc>
      </w:tr>
    </w:tbl>
    <w:p w14:paraId="34548A7F" w14:textId="77777777" w:rsidR="0002678E" w:rsidRPr="0047491E" w:rsidRDefault="0002678E" w:rsidP="0002678E">
      <w:pPr>
        <w:spacing w:after="0" w:line="276" w:lineRule="auto"/>
        <w:jc w:val="both"/>
        <w:rPr>
          <w:rFonts w:ascii="Times New Roman" w:hAnsi="Times New Roman"/>
          <w:lang w:eastAsia="hu-HU"/>
        </w:rPr>
      </w:pPr>
    </w:p>
    <w:p w14:paraId="2A5209AC" w14:textId="77777777" w:rsidR="0002678E" w:rsidRPr="0047491E" w:rsidRDefault="0002678E" w:rsidP="0002678E">
      <w:pPr>
        <w:spacing w:after="100" w:afterAutospacing="1" w:line="276" w:lineRule="auto"/>
        <w:jc w:val="both"/>
        <w:rPr>
          <w:rFonts w:ascii="Times New Roman" w:hAnsi="Times New Roman"/>
          <w:b/>
          <w:lang w:eastAsia="hu-HU"/>
        </w:rPr>
      </w:pPr>
      <w:r w:rsidRPr="0047491E">
        <w:rPr>
          <w:rFonts w:ascii="Times New Roman" w:hAnsi="Times New Roman"/>
          <w:b/>
          <w:lang w:eastAsia="hu-HU"/>
        </w:rPr>
        <w:t>Az adatkezelés korlátozásához való jog</w:t>
      </w:r>
    </w:p>
    <w:p w14:paraId="2849D5AA"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(1) Az Érintett jogosult arra, hogy kérésére az Adatkezelő korlátozza az adatkezelést, ha az alábbiak valamelyike teljesül:</w:t>
      </w:r>
    </w:p>
    <w:tbl>
      <w:tblPr>
        <w:tblW w:w="5000" w:type="pct"/>
        <w:tblCellSpacing w:w="0" w:type="dxa"/>
        <w:tblCellMar>
          <w:left w:w="0" w:type="dxa"/>
          <w:right w:w="0" w:type="dxa"/>
        </w:tblCellMar>
        <w:tblLook w:val="04A0" w:firstRow="1" w:lastRow="0" w:firstColumn="1" w:lastColumn="0" w:noHBand="0" w:noVBand="1"/>
      </w:tblPr>
      <w:tblGrid>
        <w:gridCol w:w="171"/>
        <w:gridCol w:w="8901"/>
      </w:tblGrid>
      <w:tr w:rsidR="0002678E" w:rsidRPr="0047491E" w14:paraId="10E313D9" w14:textId="77777777" w:rsidTr="00D94890">
        <w:trPr>
          <w:tblCellSpacing w:w="0" w:type="dxa"/>
        </w:trPr>
        <w:tc>
          <w:tcPr>
            <w:tcW w:w="0" w:type="auto"/>
            <w:hideMark/>
          </w:tcPr>
          <w:p w14:paraId="3396ADDB"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a)</w:t>
            </w:r>
          </w:p>
        </w:tc>
        <w:tc>
          <w:tcPr>
            <w:tcW w:w="0" w:type="auto"/>
            <w:hideMark/>
          </w:tcPr>
          <w:p w14:paraId="36986EE5"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az Érintett vitatja a személyes adatok pontosságát, ez esetben a korlátozás arra az időtartamra vonatkozik, amely lehetővé teszi, hogy az Adatkezelő ellenőrizze a személyes adatok pontosságát;</w:t>
            </w:r>
          </w:p>
        </w:tc>
      </w:tr>
    </w:tbl>
    <w:p w14:paraId="727D1856" w14:textId="77777777" w:rsidR="0002678E" w:rsidRPr="0047491E" w:rsidRDefault="0002678E" w:rsidP="0002678E">
      <w:pPr>
        <w:spacing w:after="0" w:line="276" w:lineRule="auto"/>
        <w:jc w:val="both"/>
        <w:rPr>
          <w:rFonts w:ascii="Times New Roman" w:hAnsi="Times New Roman"/>
          <w:vanish/>
          <w:lang w:eastAsia="hu-HU"/>
        </w:rPr>
      </w:pPr>
    </w:p>
    <w:tbl>
      <w:tblPr>
        <w:tblW w:w="5000" w:type="pct"/>
        <w:tblCellSpacing w:w="0" w:type="dxa"/>
        <w:tblCellMar>
          <w:left w:w="0" w:type="dxa"/>
          <w:right w:w="0" w:type="dxa"/>
        </w:tblCellMar>
        <w:tblLook w:val="04A0" w:firstRow="1" w:lastRow="0" w:firstColumn="1" w:lastColumn="0" w:noHBand="0" w:noVBand="1"/>
      </w:tblPr>
      <w:tblGrid>
        <w:gridCol w:w="184"/>
        <w:gridCol w:w="8888"/>
      </w:tblGrid>
      <w:tr w:rsidR="0002678E" w:rsidRPr="0047491E" w14:paraId="227B4D29" w14:textId="77777777" w:rsidTr="00D94890">
        <w:trPr>
          <w:tblCellSpacing w:w="0" w:type="dxa"/>
        </w:trPr>
        <w:tc>
          <w:tcPr>
            <w:tcW w:w="0" w:type="auto"/>
            <w:hideMark/>
          </w:tcPr>
          <w:p w14:paraId="441B9766"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b)</w:t>
            </w:r>
          </w:p>
        </w:tc>
        <w:tc>
          <w:tcPr>
            <w:tcW w:w="0" w:type="auto"/>
            <w:hideMark/>
          </w:tcPr>
          <w:p w14:paraId="718BFD24"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az adatkezelés jogellenes, és az Érintett ellenzi az adatok törlését, és ehelyett kéri azok felhasználásának korlátozását;</w:t>
            </w:r>
          </w:p>
        </w:tc>
      </w:tr>
    </w:tbl>
    <w:p w14:paraId="6F4BD3C4" w14:textId="77777777" w:rsidR="0002678E" w:rsidRPr="0047491E" w:rsidRDefault="0002678E" w:rsidP="0002678E">
      <w:pPr>
        <w:spacing w:after="0" w:line="276" w:lineRule="auto"/>
        <w:jc w:val="both"/>
        <w:rPr>
          <w:rFonts w:ascii="Times New Roman" w:hAnsi="Times New Roman"/>
          <w:vanish/>
          <w:lang w:eastAsia="hu-HU"/>
        </w:rPr>
      </w:pPr>
    </w:p>
    <w:tbl>
      <w:tblPr>
        <w:tblW w:w="5000" w:type="pct"/>
        <w:tblCellSpacing w:w="0" w:type="dxa"/>
        <w:tblCellMar>
          <w:left w:w="0" w:type="dxa"/>
          <w:right w:w="0" w:type="dxa"/>
        </w:tblCellMar>
        <w:tblLook w:val="04A0" w:firstRow="1" w:lastRow="0" w:firstColumn="1" w:lastColumn="0" w:noHBand="0" w:noVBand="1"/>
      </w:tblPr>
      <w:tblGrid>
        <w:gridCol w:w="171"/>
        <w:gridCol w:w="8901"/>
      </w:tblGrid>
      <w:tr w:rsidR="0002678E" w:rsidRPr="0047491E" w14:paraId="2D1750B0" w14:textId="77777777" w:rsidTr="00D94890">
        <w:trPr>
          <w:tblCellSpacing w:w="0" w:type="dxa"/>
        </w:trPr>
        <w:tc>
          <w:tcPr>
            <w:tcW w:w="0" w:type="auto"/>
            <w:hideMark/>
          </w:tcPr>
          <w:p w14:paraId="4B07F70B"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c)</w:t>
            </w:r>
          </w:p>
        </w:tc>
        <w:tc>
          <w:tcPr>
            <w:tcW w:w="0" w:type="auto"/>
            <w:hideMark/>
          </w:tcPr>
          <w:p w14:paraId="0B9D501E"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az Adatkezelőnek már nincs szüksége a személyes adatokra adatkezelés céljából, de az Érintett igényli azokat jogi igények előterjesztéséhez, érvényesítéséhez vagy védelméhez; vagy</w:t>
            </w:r>
          </w:p>
        </w:tc>
      </w:tr>
    </w:tbl>
    <w:p w14:paraId="727F35D8" w14:textId="77777777" w:rsidR="0002678E" w:rsidRPr="0047491E" w:rsidRDefault="0002678E" w:rsidP="0002678E">
      <w:pPr>
        <w:spacing w:after="0" w:line="276" w:lineRule="auto"/>
        <w:jc w:val="both"/>
        <w:rPr>
          <w:rFonts w:ascii="Times New Roman" w:hAnsi="Times New Roman"/>
          <w:vanish/>
          <w:lang w:eastAsia="hu-HU"/>
        </w:rPr>
      </w:pPr>
    </w:p>
    <w:tbl>
      <w:tblPr>
        <w:tblW w:w="5000" w:type="pct"/>
        <w:tblCellSpacing w:w="0" w:type="dxa"/>
        <w:tblCellMar>
          <w:left w:w="0" w:type="dxa"/>
          <w:right w:w="0" w:type="dxa"/>
        </w:tblCellMar>
        <w:tblLook w:val="04A0" w:firstRow="1" w:lastRow="0" w:firstColumn="1" w:lastColumn="0" w:noHBand="0" w:noVBand="1"/>
      </w:tblPr>
      <w:tblGrid>
        <w:gridCol w:w="184"/>
        <w:gridCol w:w="8888"/>
      </w:tblGrid>
      <w:tr w:rsidR="0002678E" w:rsidRPr="0047491E" w14:paraId="322ED303" w14:textId="77777777" w:rsidTr="00D94890">
        <w:trPr>
          <w:tblCellSpacing w:w="0" w:type="dxa"/>
        </w:trPr>
        <w:tc>
          <w:tcPr>
            <w:tcW w:w="0" w:type="auto"/>
            <w:hideMark/>
          </w:tcPr>
          <w:p w14:paraId="15418B5E" w14:textId="77777777" w:rsidR="0002678E" w:rsidRPr="0047491E" w:rsidRDefault="0002678E" w:rsidP="00D94890">
            <w:pPr>
              <w:spacing w:after="100" w:afterAutospacing="1" w:line="276" w:lineRule="auto"/>
              <w:jc w:val="both"/>
              <w:rPr>
                <w:rFonts w:ascii="Times New Roman" w:hAnsi="Times New Roman"/>
                <w:lang w:eastAsia="hu-HU"/>
              </w:rPr>
            </w:pPr>
            <w:r w:rsidRPr="0047491E">
              <w:rPr>
                <w:rFonts w:ascii="Times New Roman" w:hAnsi="Times New Roman"/>
                <w:lang w:eastAsia="hu-HU"/>
              </w:rPr>
              <w:t>d)</w:t>
            </w:r>
          </w:p>
        </w:tc>
        <w:tc>
          <w:tcPr>
            <w:tcW w:w="0" w:type="auto"/>
            <w:hideMark/>
          </w:tcPr>
          <w:p w14:paraId="0E8C5E35" w14:textId="77777777" w:rsidR="0002678E" w:rsidRPr="0047491E" w:rsidRDefault="0002678E" w:rsidP="00D94890">
            <w:pPr>
              <w:spacing w:after="0" w:line="276" w:lineRule="auto"/>
              <w:jc w:val="both"/>
              <w:rPr>
                <w:rFonts w:ascii="Times New Roman" w:hAnsi="Times New Roman"/>
                <w:lang w:eastAsia="hu-HU"/>
              </w:rPr>
            </w:pPr>
            <w:r w:rsidRPr="0047491E">
              <w:rPr>
                <w:rFonts w:ascii="Times New Roman" w:hAnsi="Times New Roman"/>
                <w:lang w:eastAsia="hu-HU"/>
              </w:rPr>
              <w:t>az Érintett tiltakozott az adatkezelés ellen; ez esetben a korlátozás arra az időtartamra vonatkozik, amíg megállapításra nem kerül, hogy az Adatkezelő jogos indokai elsőbbséget élveznek-e az Érintett jogos indokaival szemben.</w:t>
            </w:r>
          </w:p>
          <w:p w14:paraId="3A06CE8D" w14:textId="77777777" w:rsidR="0002678E" w:rsidRPr="0047491E" w:rsidRDefault="0002678E" w:rsidP="00D94890">
            <w:pPr>
              <w:spacing w:after="100" w:afterAutospacing="1" w:line="276" w:lineRule="auto"/>
              <w:jc w:val="both"/>
              <w:rPr>
                <w:rFonts w:ascii="Times New Roman" w:hAnsi="Times New Roman"/>
                <w:lang w:eastAsia="hu-HU"/>
              </w:rPr>
            </w:pPr>
          </w:p>
        </w:tc>
      </w:tr>
    </w:tbl>
    <w:p w14:paraId="4961E11F"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(2) Ha az adatkezelés az (1)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4B064398" w14:textId="77777777" w:rsidR="0002678E" w:rsidRPr="0047491E" w:rsidRDefault="0002678E" w:rsidP="0002678E">
      <w:pPr>
        <w:spacing w:after="100" w:afterAutospacing="1" w:line="276" w:lineRule="auto"/>
        <w:jc w:val="both"/>
        <w:rPr>
          <w:rFonts w:ascii="Times New Roman" w:hAnsi="Times New Roman"/>
          <w:b/>
          <w:lang w:eastAsia="hu-HU"/>
        </w:rPr>
      </w:pPr>
      <w:r w:rsidRPr="0047491E">
        <w:rPr>
          <w:rFonts w:ascii="Times New Roman" w:hAnsi="Times New Roman"/>
          <w:b/>
          <w:lang w:eastAsia="hu-HU"/>
        </w:rPr>
        <w:t>Az adathordozhatósághoz való jog</w:t>
      </w:r>
    </w:p>
    <w:p w14:paraId="4A5BF62F"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w:t>
      </w:r>
    </w:p>
    <w:p w14:paraId="45004C5B" w14:textId="77777777" w:rsidR="0002678E" w:rsidRPr="0047491E" w:rsidRDefault="0002678E" w:rsidP="0002678E">
      <w:pPr>
        <w:spacing w:after="100" w:afterAutospacing="1" w:line="276" w:lineRule="auto"/>
        <w:jc w:val="both"/>
        <w:rPr>
          <w:rFonts w:ascii="Times New Roman" w:hAnsi="Times New Roman"/>
          <w:b/>
          <w:lang w:eastAsia="hu-HU"/>
        </w:rPr>
      </w:pPr>
      <w:r w:rsidRPr="0047491E">
        <w:rPr>
          <w:rFonts w:ascii="Times New Roman" w:hAnsi="Times New Roman"/>
          <w:b/>
          <w:lang w:eastAsia="hu-HU"/>
        </w:rPr>
        <w:t>Tiltakozás joga</w:t>
      </w:r>
    </w:p>
    <w:p w14:paraId="377E0C63"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 xml:space="preserve">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 profilalkotást is. Tiltakozás esetén az Adatkezelő a személyes adatokat nem kezelheti tovább, kivéve, ha azt olyan kényszerítő </w:t>
      </w:r>
      <w:proofErr w:type="spellStart"/>
      <w:r w:rsidRPr="0047491E">
        <w:rPr>
          <w:rFonts w:ascii="Times New Roman" w:hAnsi="Times New Roman"/>
          <w:lang w:eastAsia="hu-HU"/>
        </w:rPr>
        <w:t>erejű</w:t>
      </w:r>
      <w:proofErr w:type="spellEnd"/>
      <w:r w:rsidRPr="0047491E">
        <w:rPr>
          <w:rFonts w:ascii="Times New Roman" w:hAnsi="Times New Roman"/>
          <w:lang w:eastAsia="hu-HU"/>
        </w:rPr>
        <w:t xml:space="preserve"> jogos okok indokolják, amelyek elsőbbséget élveznek az Érintett érdekeivel, jogaival és szabadságaival szemben, vagy amelyek jogi igények előterjesztéséhez, érvényesítéséhez vagy védelméhez kapcsolódnak.</w:t>
      </w:r>
    </w:p>
    <w:p w14:paraId="79ADF6D2"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14:paraId="21E2D3B9"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 személyes adatok közvetlen üzletszerzés érdekében történő kezelése elleni tiltakozás esetén az adatok e célból nem kezelhetők.</w:t>
      </w:r>
    </w:p>
    <w:p w14:paraId="57E16C31" w14:textId="77777777" w:rsidR="005D4AA3" w:rsidRDefault="005D4AA3" w:rsidP="0002678E">
      <w:pPr>
        <w:spacing w:after="100" w:afterAutospacing="1" w:line="276" w:lineRule="auto"/>
        <w:jc w:val="both"/>
        <w:rPr>
          <w:rFonts w:ascii="Times New Roman" w:hAnsi="Times New Roman"/>
          <w:b/>
          <w:lang w:eastAsia="hu-HU"/>
        </w:rPr>
      </w:pPr>
    </w:p>
    <w:p w14:paraId="70500BB2" w14:textId="77777777" w:rsidR="005D4AA3" w:rsidRDefault="005D4AA3" w:rsidP="0002678E">
      <w:pPr>
        <w:spacing w:after="100" w:afterAutospacing="1" w:line="276" w:lineRule="auto"/>
        <w:jc w:val="both"/>
        <w:rPr>
          <w:rFonts w:ascii="Times New Roman" w:hAnsi="Times New Roman"/>
          <w:b/>
          <w:lang w:eastAsia="hu-HU"/>
        </w:rPr>
      </w:pPr>
    </w:p>
    <w:p w14:paraId="15E11662" w14:textId="7E0065D8" w:rsidR="0002678E" w:rsidRPr="0047491E" w:rsidRDefault="0002678E" w:rsidP="0002678E">
      <w:pPr>
        <w:spacing w:after="100" w:afterAutospacing="1" w:line="276" w:lineRule="auto"/>
        <w:jc w:val="both"/>
        <w:rPr>
          <w:rFonts w:ascii="Times New Roman" w:hAnsi="Times New Roman"/>
          <w:b/>
          <w:lang w:eastAsia="hu-HU"/>
        </w:rPr>
      </w:pPr>
      <w:r w:rsidRPr="0047491E">
        <w:rPr>
          <w:rFonts w:ascii="Times New Roman" w:hAnsi="Times New Roman"/>
          <w:b/>
          <w:lang w:eastAsia="hu-HU"/>
        </w:rPr>
        <w:lastRenderedPageBreak/>
        <w:t>Automatizált döntéshozatal egyedi ügyekben, beleértve a profilalkotást</w:t>
      </w:r>
    </w:p>
    <w:p w14:paraId="77246D96"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4B8D1857"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Nem alkalmazható a fenti jogosultság, ha az adatkezelés:</w:t>
      </w:r>
    </w:p>
    <w:p w14:paraId="7EEB9D64" w14:textId="77777777" w:rsidR="0002678E" w:rsidRPr="0047491E" w:rsidRDefault="0002678E" w:rsidP="0002678E">
      <w:pPr>
        <w:pStyle w:val="Listaszerbekezds"/>
        <w:widowControl/>
        <w:numPr>
          <w:ilvl w:val="0"/>
          <w:numId w:val="2"/>
        </w:numPr>
        <w:autoSpaceDE/>
        <w:autoSpaceDN/>
        <w:spacing w:before="0" w:line="276" w:lineRule="auto"/>
        <w:contextualSpacing/>
        <w:rPr>
          <w:rFonts w:ascii="Times New Roman" w:hAnsi="Times New Roman"/>
        </w:rPr>
      </w:pPr>
      <w:r w:rsidRPr="0047491E">
        <w:rPr>
          <w:rFonts w:ascii="Times New Roman" w:hAnsi="Times New Roman"/>
        </w:rPr>
        <w:t>az Érintett és az Adatkezelő közötti szerződés megkötése vagy teljesítése érdekében szükséges;</w:t>
      </w:r>
    </w:p>
    <w:p w14:paraId="3001F2BA" w14:textId="77777777" w:rsidR="0002678E" w:rsidRPr="0047491E" w:rsidRDefault="0002678E" w:rsidP="0002678E">
      <w:pPr>
        <w:pStyle w:val="Listaszerbekezds"/>
        <w:widowControl/>
        <w:numPr>
          <w:ilvl w:val="0"/>
          <w:numId w:val="2"/>
        </w:numPr>
        <w:autoSpaceDE/>
        <w:autoSpaceDN/>
        <w:spacing w:before="0" w:line="276" w:lineRule="auto"/>
        <w:contextualSpacing/>
        <w:rPr>
          <w:rFonts w:ascii="Times New Roman" w:hAnsi="Times New Roman"/>
        </w:rPr>
      </w:pPr>
      <w:r w:rsidRPr="0047491E">
        <w:rPr>
          <w:rFonts w:ascii="Times New Roman" w:hAnsi="Times New Roman"/>
        </w:rPr>
        <w:t>meghozatalát az Adatkezelőre alkalmazandó olyan uniós vagy tagállami jog teszi lehetővé, amely az Érintett jogainak és szabadságainak, valamint jogos érdekeinek védelmét szolgáló megfelelő intézkedéseket is megállapít; vagy</w:t>
      </w:r>
    </w:p>
    <w:p w14:paraId="55C9848A" w14:textId="77777777" w:rsidR="0002678E" w:rsidRPr="0047491E" w:rsidRDefault="0002678E" w:rsidP="0002678E">
      <w:pPr>
        <w:pStyle w:val="Listaszerbekezds"/>
        <w:widowControl/>
        <w:numPr>
          <w:ilvl w:val="0"/>
          <w:numId w:val="2"/>
        </w:numPr>
        <w:autoSpaceDE/>
        <w:autoSpaceDN/>
        <w:spacing w:before="0" w:line="276" w:lineRule="auto"/>
        <w:contextualSpacing/>
        <w:rPr>
          <w:rFonts w:ascii="Times New Roman" w:hAnsi="Times New Roman"/>
        </w:rPr>
      </w:pPr>
      <w:r w:rsidRPr="0047491E">
        <w:rPr>
          <w:rFonts w:ascii="Times New Roman" w:hAnsi="Times New Roman"/>
        </w:rPr>
        <w:t>az Érintett kifejezett hozzájárulásán alapul.</w:t>
      </w:r>
    </w:p>
    <w:p w14:paraId="2EEE7A1A" w14:textId="240E646B" w:rsidR="0002678E" w:rsidRDefault="0002678E" w:rsidP="0002678E">
      <w:pPr>
        <w:spacing w:after="0" w:line="276" w:lineRule="auto"/>
        <w:jc w:val="both"/>
        <w:rPr>
          <w:rFonts w:ascii="Times New Roman" w:hAnsi="Times New Roman"/>
          <w:lang w:eastAsia="hu-HU"/>
        </w:rPr>
      </w:pPr>
    </w:p>
    <w:p w14:paraId="572F2E8B" w14:textId="77777777" w:rsidR="00066DAA" w:rsidRPr="0047491E" w:rsidRDefault="00066DAA" w:rsidP="0002678E">
      <w:pPr>
        <w:spacing w:after="0" w:line="276" w:lineRule="auto"/>
        <w:jc w:val="both"/>
        <w:rPr>
          <w:rFonts w:ascii="Times New Roman" w:hAnsi="Times New Roman"/>
          <w:lang w:eastAsia="hu-HU"/>
        </w:rPr>
      </w:pPr>
    </w:p>
    <w:p w14:paraId="0DCEF45E" w14:textId="77777777" w:rsidR="0002678E" w:rsidRPr="0047491E" w:rsidRDefault="0002678E" w:rsidP="0002678E">
      <w:pPr>
        <w:spacing w:after="100" w:afterAutospacing="1" w:line="276" w:lineRule="auto"/>
        <w:jc w:val="both"/>
        <w:rPr>
          <w:rFonts w:ascii="Times New Roman" w:hAnsi="Times New Roman"/>
          <w:b/>
          <w:lang w:eastAsia="hu-HU"/>
        </w:rPr>
      </w:pPr>
      <w:r w:rsidRPr="0047491E">
        <w:rPr>
          <w:rFonts w:ascii="Times New Roman" w:hAnsi="Times New Roman"/>
          <w:b/>
          <w:lang w:eastAsia="hu-HU"/>
        </w:rPr>
        <w:t>Visszavonás joga</w:t>
      </w:r>
    </w:p>
    <w:p w14:paraId="5781611C" w14:textId="77777777" w:rsidR="0002678E" w:rsidRDefault="0002678E" w:rsidP="002F2DFC">
      <w:pPr>
        <w:spacing w:after="100" w:afterAutospacing="1" w:line="276" w:lineRule="auto"/>
        <w:jc w:val="both"/>
        <w:rPr>
          <w:rFonts w:ascii="Times New Roman" w:eastAsia="Times New Roman" w:hAnsi="Times New Roman" w:cs="Times New Roman"/>
          <w:b/>
          <w:lang w:eastAsia="hu-HU" w:bidi="hu-HU"/>
        </w:rPr>
      </w:pPr>
      <w:r w:rsidRPr="0047491E">
        <w:rPr>
          <w:rFonts w:ascii="Times New Roman" w:hAnsi="Times New Roman"/>
          <w:lang w:eastAsia="hu-HU"/>
        </w:rPr>
        <w:t>Az Érintett jogosult arra, hogy hozzájárulását bármikor visszavonja. A hozzájárulás vissza-vonása nem érinti a hozzájáruláson alapuló, a visszavonás előtti adatkezelés jogszerűségét.</w:t>
      </w:r>
    </w:p>
    <w:p w14:paraId="19775A66" w14:textId="77777777" w:rsidR="0002678E" w:rsidRPr="0047491E" w:rsidRDefault="0002678E" w:rsidP="0002678E">
      <w:pPr>
        <w:pStyle w:val="Listaszerbekezds"/>
        <w:widowControl/>
        <w:numPr>
          <w:ilvl w:val="0"/>
          <w:numId w:val="18"/>
        </w:numPr>
        <w:autoSpaceDE/>
        <w:autoSpaceDN/>
        <w:spacing w:before="0" w:after="100" w:afterAutospacing="1" w:line="276" w:lineRule="auto"/>
        <w:contextualSpacing/>
        <w:rPr>
          <w:rFonts w:ascii="Times New Roman" w:hAnsi="Times New Roman"/>
          <w:b/>
        </w:rPr>
      </w:pPr>
      <w:r w:rsidRPr="0047491E">
        <w:rPr>
          <w:rFonts w:ascii="Times New Roman" w:hAnsi="Times New Roman"/>
          <w:b/>
        </w:rPr>
        <w:t>Eljárási szabályok</w:t>
      </w:r>
    </w:p>
    <w:p w14:paraId="12D3ABC3"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Adatkezelő indokolatlan késedelem nélkül, de mindenféleképpen a kérelem beérkezésétől számított egy hónapon belül tájékoztatja az Ügyfélt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Ügyfélt. Ha az Ügyfél elektronikus úton nyújtotta be a kérelmet, a tájékoztatást lehetőség szerint elektronikus úton kell megadni, kivéve, ha az Érintett azt másként kéri.</w:t>
      </w:r>
    </w:p>
    <w:p w14:paraId="5D710DDD"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Ha az Adatkezelő nem tesz intézkedéseket az Ügyfél kérelme nyomán, késedelem nélkül, de legkésőbb a kérelem beérkezésétől számított egy hónapon belül tájékoztatja az Ügyfélt az intézkedés elmaradásának okairól, valamint arról, hogy az Ügyfél panaszt nyújthat be valamely felügyeleti hatóságnál, és élhet bírósági jogorvoslati jogával.</w:t>
      </w:r>
    </w:p>
    <w:p w14:paraId="552DAFB3"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 határidő meghosszabbításáról az Adatkezelő a késedelem okainak megjelölésével a kérelem kézhezvételétől számított egy hónapon belül tájékoztatja az Ügyfélt. Ha az Ügyfél elektronikus úton nyújtotta be a kérelmet, a tájékoztatás elektronikus úton kerül megadásra, kivéve, ha az Ügyfél azt másként kéri.</w:t>
      </w:r>
    </w:p>
    <w:p w14:paraId="54BA4CC1"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Adatkezelő a kért információkat és tájékoztatást díjmentesen biztosítja. Ha az Ügyfél kérelme egyértelműen megalapozatlan vagy – különösen ismétlődő jellege miatt – túlzó, az Adatkezelő, figyelemmel a kért információ vagy tájékoztatás nyújtásával vagy a kért intézkedés meghozatalával járó adminisztratív költségekre ésszerű díjat számolhat fel, vagy megtagadhatja a kérelem alapján történő intézkedést.</w:t>
      </w:r>
    </w:p>
    <w:p w14:paraId="0A1F6314"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Adatkezelő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Ügyfélt kérésére az Adatkezelő tájékoztatja e címzettekről.</w:t>
      </w:r>
    </w:p>
    <w:p w14:paraId="7128BD5F"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 xml:space="preserve">Az Adatkezelő az adatkezelés tárgyát képező személyes adatok másolatát az Ügyfél rendelkezésére bocsátja. Az Ügyfél által kért további másolatokért az Adatkezelő az adminisztratív költségeken alapuló, </w:t>
      </w:r>
      <w:r w:rsidRPr="0047491E">
        <w:rPr>
          <w:rFonts w:ascii="Times New Roman" w:hAnsi="Times New Roman"/>
          <w:lang w:eastAsia="hu-HU"/>
        </w:rPr>
        <w:lastRenderedPageBreak/>
        <w:t>ésszerű mértékű díjat számíthat fel. Ha az Ügyfél elektronikus úton nyújtotta be a kérelmet, az információk elektronikus formátumban kerülnek rendelkezésre bocsátásra, kivéve, ha az Ügyfél másként kéri.</w:t>
      </w:r>
    </w:p>
    <w:p w14:paraId="42F5CDD0" w14:textId="77777777" w:rsidR="0002678E" w:rsidRPr="0047491E" w:rsidRDefault="0002678E" w:rsidP="0002678E">
      <w:pPr>
        <w:pStyle w:val="Listaszerbekezds"/>
        <w:widowControl/>
        <w:numPr>
          <w:ilvl w:val="0"/>
          <w:numId w:val="18"/>
        </w:numPr>
        <w:autoSpaceDE/>
        <w:autoSpaceDN/>
        <w:spacing w:before="0" w:after="100" w:afterAutospacing="1" w:line="276" w:lineRule="auto"/>
        <w:contextualSpacing/>
        <w:rPr>
          <w:rFonts w:ascii="Times New Roman" w:hAnsi="Times New Roman"/>
          <w:b/>
        </w:rPr>
      </w:pPr>
      <w:r w:rsidRPr="0047491E">
        <w:rPr>
          <w:rFonts w:ascii="Times New Roman" w:hAnsi="Times New Roman"/>
          <w:b/>
        </w:rPr>
        <w:t>Kártérítés és sérelemdíj</w:t>
      </w:r>
    </w:p>
    <w:p w14:paraId="6AE57868"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Minden olyan személy, aki az adatvédelmi rendelet megsértésének eredményeként vagyoni vagy nem vagyoni kárt szenvedett, az elszenvedett kárért az Adatkezelőtől vagy az adatfeldolgozótól kártérítésre jogosult. Az adatfeldolgozó csak abban az esetben tartozik felelősséggel az adatkezelés által okozott károkért, ha nem tartotta be a jogszabályban meghatározott, kifejezetten az adatfeldolgozókat terhelő kötelezettségeket, vagy ha az Adatkezelő jogszerű utasításait figyelmen kívül hagyta vagy azokkal ellentétesen járt el.</w:t>
      </w:r>
    </w:p>
    <w:p w14:paraId="00491171"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Ha több Adatkezelő vagy több adatfeldolgozó vagy mind az Adatkezelő mind az adatfel-dolgozó Érintett ugyanabban az adatkezelésben, és felelősséggel tartozik az adatkezelés által okozott károkért, minden egyes Adatkezelő vagy adatfeldolgozó egyetemleges felelősséggel tartozik a teljes kárért.</w:t>
      </w:r>
    </w:p>
    <w:p w14:paraId="0E2EBFA5"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Adatkezelő, illetve az adatfeldolgozó mentesül a felelősség alól, ha bizonyítja, hogy a kárt előidéző eseményért őt semmilyen módon nem terheli felelősség.</w:t>
      </w:r>
    </w:p>
    <w:p w14:paraId="327ADB22"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Ügyfél adatairól tájékoztatást vagy azok helyesbítését, törlését/zárolását az Adatkezelő II. pontban rögzített elérhetőségein.</w:t>
      </w:r>
    </w:p>
    <w:p w14:paraId="2E35866B" w14:textId="77777777" w:rsidR="0002678E" w:rsidRPr="0047491E" w:rsidRDefault="0002678E" w:rsidP="0002678E">
      <w:pPr>
        <w:pStyle w:val="Listaszerbekezds"/>
        <w:widowControl/>
        <w:numPr>
          <w:ilvl w:val="0"/>
          <w:numId w:val="18"/>
        </w:numPr>
        <w:autoSpaceDE/>
        <w:autoSpaceDN/>
        <w:spacing w:before="0" w:after="100" w:afterAutospacing="1" w:line="276" w:lineRule="auto"/>
        <w:contextualSpacing/>
        <w:rPr>
          <w:rFonts w:ascii="Times New Roman" w:hAnsi="Times New Roman"/>
        </w:rPr>
      </w:pPr>
      <w:r w:rsidRPr="0047491E">
        <w:rPr>
          <w:rFonts w:ascii="Times New Roman" w:hAnsi="Times New Roman"/>
          <w:b/>
          <w:bCs/>
        </w:rPr>
        <w:t>Adatkezelő által alkalmazott adatvédelmi irányelvek</w:t>
      </w:r>
    </w:p>
    <w:p w14:paraId="56728578"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Adatkezelő szolgáltatásainak igénybevételéhez elengedhetetlenül szükséges személyes adatokat az Adatkezelő az Érintettek hozzájárulása alapján, és kizárólag célhoz kötötten használja fel.</w:t>
      </w:r>
    </w:p>
    <w:p w14:paraId="02773B31" w14:textId="77777777" w:rsidR="0002678E" w:rsidRPr="0047491E" w:rsidRDefault="0002678E" w:rsidP="0002678E">
      <w:pPr>
        <w:spacing w:after="0" w:line="276" w:lineRule="auto"/>
        <w:jc w:val="both"/>
        <w:rPr>
          <w:rFonts w:ascii="Times New Roman" w:hAnsi="Times New Roman"/>
          <w:lang w:eastAsia="hu-HU"/>
        </w:rPr>
      </w:pPr>
    </w:p>
    <w:p w14:paraId="33267E2D"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Adatkezelő vállalja, hogy a birtokába jutott adatokat a hatályos hazai és uniós jogszabályok rendelkezéseinek és jelen Szabályzatban rögzített adatvédelmi elveknek megfelelően kezeli, és azokat harmadik félnek át nem adja.</w:t>
      </w:r>
    </w:p>
    <w:p w14:paraId="66C340BD" w14:textId="77777777" w:rsidR="0002678E" w:rsidRPr="0047491E" w:rsidRDefault="0002678E" w:rsidP="0002678E">
      <w:pPr>
        <w:spacing w:after="0" w:line="276" w:lineRule="auto"/>
        <w:jc w:val="both"/>
        <w:rPr>
          <w:rFonts w:ascii="Times New Roman" w:hAnsi="Times New Roman"/>
          <w:lang w:eastAsia="hu-HU"/>
        </w:rPr>
      </w:pPr>
    </w:p>
    <w:p w14:paraId="6B9792EF"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A jelen pontban foglalt rendelkezés alól kivételt képeznek az alábbiak:</w:t>
      </w:r>
    </w:p>
    <w:p w14:paraId="30ECD9D4" w14:textId="77777777" w:rsidR="0002678E" w:rsidRPr="0047491E" w:rsidRDefault="0002678E" w:rsidP="0002678E">
      <w:pPr>
        <w:spacing w:after="0" w:line="276" w:lineRule="auto"/>
        <w:jc w:val="both"/>
        <w:rPr>
          <w:rFonts w:ascii="Times New Roman" w:hAnsi="Times New Roman"/>
          <w:lang w:eastAsia="hu-HU"/>
        </w:rPr>
      </w:pPr>
    </w:p>
    <w:p w14:paraId="096D6F5D"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 xml:space="preserve">a) az adatok </w:t>
      </w:r>
      <w:proofErr w:type="spellStart"/>
      <w:r w:rsidRPr="0047491E">
        <w:rPr>
          <w:rFonts w:ascii="Times New Roman" w:hAnsi="Times New Roman"/>
          <w:lang w:eastAsia="hu-HU"/>
        </w:rPr>
        <w:t>statisztikailag</w:t>
      </w:r>
      <w:proofErr w:type="spellEnd"/>
      <w:r w:rsidRPr="0047491E">
        <w:rPr>
          <w:rFonts w:ascii="Times New Roman" w:hAnsi="Times New Roman"/>
          <w:lang w:eastAsia="hu-HU"/>
        </w:rPr>
        <w:t xml:space="preserve"> összesített formában történő felhasználása, mely az Érintett nevét, illetve beazonosítására alkalmas egyéb adatot semmilyen formában nem tartalmazhat; illetőleg</w:t>
      </w:r>
    </w:p>
    <w:p w14:paraId="4655F1FD"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b) a szolgáltatás-igények, közszolgálati feladatok ellátására irányuló megkeresések teljesítésének érdekében bizonyos személyes adatok (név, telefonszám, szállítási cím) átadásra kerülnek a jelen Tájékoztatóban megjelölt Adatfeldolgozók számára. Az Adatfeldolgozók a jogszabályok és a jelen adatvédelmi tájékoztató tiszteletben tartása mellett a fent említett személyes adatokat kizárólag a cél érdekében használják, a cél teljesülését követően kötelesek azonnal törölni, harmadik félnek tovább nem adják.</w:t>
      </w:r>
    </w:p>
    <w:p w14:paraId="6A316162" w14:textId="77777777" w:rsidR="0002678E" w:rsidRPr="0047491E" w:rsidRDefault="0002678E" w:rsidP="0002678E">
      <w:pPr>
        <w:spacing w:after="0" w:line="276" w:lineRule="auto"/>
        <w:jc w:val="both"/>
        <w:rPr>
          <w:rFonts w:ascii="Times New Roman" w:hAnsi="Times New Roman"/>
          <w:lang w:eastAsia="hu-HU"/>
        </w:rPr>
      </w:pPr>
    </w:p>
    <w:p w14:paraId="0371CAB7"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 xml:space="preserve">Adatkezelő bizonyos esetekben hivatalos bírósági, rendőrségi megkeresés, jogi eljárás szerzői-, vagyoni- illetve egyéb jogsértés vagy ezek alapos gyanúja miatt az Adatkezelő érdekeinek sérelme, szolgáltatásai nyújtásának </w:t>
      </w:r>
      <w:proofErr w:type="gramStart"/>
      <w:r w:rsidRPr="0047491E">
        <w:rPr>
          <w:rFonts w:ascii="Times New Roman" w:hAnsi="Times New Roman"/>
          <w:lang w:eastAsia="hu-HU"/>
        </w:rPr>
        <w:t>veszélyeztetése,</w:t>
      </w:r>
      <w:proofErr w:type="gramEnd"/>
      <w:r w:rsidRPr="0047491E">
        <w:rPr>
          <w:rFonts w:ascii="Times New Roman" w:hAnsi="Times New Roman"/>
          <w:lang w:eastAsia="hu-HU"/>
        </w:rPr>
        <w:t xml:space="preserve"> stb. harmadik személyek számára hozzáférhetővé teszi az Érintett felhasználó elérhető adatait.</w:t>
      </w:r>
    </w:p>
    <w:p w14:paraId="3F7A875A" w14:textId="77777777" w:rsidR="0002678E" w:rsidRPr="0047491E" w:rsidRDefault="0002678E" w:rsidP="0002678E">
      <w:pPr>
        <w:spacing w:after="0" w:line="276" w:lineRule="auto"/>
        <w:jc w:val="both"/>
        <w:rPr>
          <w:rFonts w:ascii="Times New Roman" w:hAnsi="Times New Roman"/>
          <w:lang w:eastAsia="hu-HU"/>
        </w:rPr>
      </w:pPr>
    </w:p>
    <w:p w14:paraId="5AA75C5D"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Adatkezelő rendszere az Ügyfelek aktivitásáról adatokat gyűjthet, melyek nem kapcsolhatók össze a felhasználók által a regisztrációkor megadott egyéb adatokkal, sem más honlapok vagy szolgáltatások igénybevételekor keletkező adatokkal.</w:t>
      </w:r>
    </w:p>
    <w:p w14:paraId="618F3F5D" w14:textId="77777777" w:rsidR="0002678E" w:rsidRPr="0047491E" w:rsidRDefault="0002678E" w:rsidP="0002678E">
      <w:pPr>
        <w:spacing w:after="0" w:line="276" w:lineRule="auto"/>
        <w:jc w:val="both"/>
        <w:rPr>
          <w:rFonts w:ascii="Times New Roman" w:hAnsi="Times New Roman"/>
          <w:lang w:eastAsia="hu-HU"/>
        </w:rPr>
      </w:pPr>
    </w:p>
    <w:p w14:paraId="4F7EBBFC"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lastRenderedPageBreak/>
        <w:t>Adatkezelő kötelezettséget vállal arra, hogy felhasználói bármely adatának felvétele, rögzítése, kezelése előtt világos, figyelemfelkeltő és egyértelmű közlést tesz közzé, amelyben tájékoztatja őket az adatfelvétel módjáról, céljáról és elveiről. Mindezeken túlmenően, minden olyan esetben, amikor az adatfelvételt, kezelést, rögzítést nem jogszabály teszi kötelezővé, az Adatkelő felhívja az Érintett figyelmét az adatszolgáltatás önkéntességére. Kötelező adatszolgáltatás esetén meg kell jelölni az adatkezelést elrendelő jogszabályt is. Az Érintettet tájékoztatni kell az adatkezelés céljáról és arról, hogy az adatokat kik fogják kezelni, illetve feldolgozni. Az adatkezelésről való tájékoztatás megtörténik azzal is, hogy jogszabály rendelkezik a már létező adatkezelésből továbbítással vagy összekapcsolással az adat felvételéről.</w:t>
      </w:r>
    </w:p>
    <w:p w14:paraId="4BFE8D49" w14:textId="77777777" w:rsidR="0002678E" w:rsidRPr="0047491E" w:rsidRDefault="0002678E" w:rsidP="0002678E">
      <w:pPr>
        <w:spacing w:after="0" w:line="276" w:lineRule="auto"/>
        <w:jc w:val="both"/>
        <w:rPr>
          <w:rFonts w:ascii="Times New Roman" w:hAnsi="Times New Roman"/>
          <w:lang w:eastAsia="hu-HU"/>
        </w:rPr>
      </w:pPr>
    </w:p>
    <w:p w14:paraId="7F7F0215"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Minden olyan esetben, ha a szolgáltatott adatokat az Adatkezelő az eredeti adatfelvétel céljától eltérő célra kívánja felhasználni, erről az érintetett tájékoztatja, és ehhez előzetes, kifejezett hozzájárulását megszerzi, illetőleg lehetőséget biztosít számára, hogy a felhasználást megtiltsa.</w:t>
      </w:r>
    </w:p>
    <w:p w14:paraId="467FD44B" w14:textId="77777777" w:rsidR="0002678E" w:rsidRPr="0047491E" w:rsidRDefault="0002678E" w:rsidP="0002678E">
      <w:pPr>
        <w:spacing w:after="0" w:line="276" w:lineRule="auto"/>
        <w:jc w:val="both"/>
        <w:rPr>
          <w:rFonts w:ascii="Times New Roman" w:hAnsi="Times New Roman"/>
          <w:lang w:eastAsia="hu-HU"/>
        </w:rPr>
      </w:pPr>
    </w:p>
    <w:p w14:paraId="3100140B"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Adatkezelő az adatok felvétele, rögzítése és kezelése során a jogszabályok által rögzített korlátozásokat minden esetben betartja, tevékenységéről az Érintettet annak igénye szerint, elektronikus levelezés útján tájékoztatja. Az Adatkezelő kötelezi magát, hogy semmilyen szankciót nem érvényesít az olyan Érintettel szemben, aki a nem kötelező adatszolgáltatást megtagadja.</w:t>
      </w:r>
    </w:p>
    <w:p w14:paraId="6B0DB8D1" w14:textId="77777777" w:rsidR="0002678E" w:rsidRPr="0047491E" w:rsidRDefault="0002678E" w:rsidP="0002678E">
      <w:pPr>
        <w:spacing w:after="0" w:line="276" w:lineRule="auto"/>
        <w:jc w:val="both"/>
        <w:rPr>
          <w:rFonts w:ascii="Times New Roman" w:hAnsi="Times New Roman"/>
          <w:lang w:eastAsia="hu-HU"/>
        </w:rPr>
      </w:pPr>
    </w:p>
    <w:p w14:paraId="08782D6E"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Adatkezelő kötelezi magát arra, hogy gondoskodik az adatok biztonságáról, megteszi továbbá azokat a technikai és szervezési intézkedéseket és kialakítja azokat az eljárási szabályokat, amelyek biztosítják, hogy a felvett, tárolt, illetve kezelt adatok védettek legyenek, illetőleg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14:paraId="0573800C" w14:textId="77777777" w:rsidR="0002678E" w:rsidRPr="0047491E" w:rsidRDefault="0002678E" w:rsidP="0002678E">
      <w:pPr>
        <w:spacing w:after="0" w:line="276" w:lineRule="auto"/>
        <w:jc w:val="both"/>
        <w:rPr>
          <w:rFonts w:ascii="Times New Roman" w:hAnsi="Times New Roman"/>
          <w:b/>
          <w:bCs/>
          <w:lang w:eastAsia="hu-HU"/>
        </w:rPr>
      </w:pPr>
    </w:p>
    <w:p w14:paraId="3B0410D8" w14:textId="77777777" w:rsidR="0002678E" w:rsidRPr="0047491E" w:rsidRDefault="0002678E" w:rsidP="0002678E">
      <w:pPr>
        <w:pStyle w:val="Listaszerbekezds"/>
        <w:widowControl/>
        <w:numPr>
          <w:ilvl w:val="0"/>
          <w:numId w:val="18"/>
        </w:numPr>
        <w:autoSpaceDE/>
        <w:autoSpaceDN/>
        <w:spacing w:before="0" w:after="100" w:afterAutospacing="1" w:line="276" w:lineRule="auto"/>
        <w:contextualSpacing/>
        <w:rPr>
          <w:rFonts w:ascii="Times New Roman" w:hAnsi="Times New Roman"/>
          <w:b/>
          <w:bCs/>
        </w:rPr>
      </w:pPr>
      <w:r w:rsidRPr="0047491E">
        <w:rPr>
          <w:rFonts w:ascii="Times New Roman" w:hAnsi="Times New Roman"/>
          <w:b/>
          <w:bCs/>
        </w:rPr>
        <w:t>Jogérvényesítési lehetőségek</w:t>
      </w:r>
    </w:p>
    <w:p w14:paraId="2607090F" w14:textId="77777777" w:rsidR="0002678E" w:rsidRPr="0047491E" w:rsidRDefault="0002678E" w:rsidP="0002678E">
      <w:pPr>
        <w:spacing w:after="0" w:line="276" w:lineRule="auto"/>
        <w:jc w:val="both"/>
        <w:rPr>
          <w:rFonts w:ascii="Times New Roman" w:hAnsi="Times New Roman"/>
          <w:b/>
          <w:lang w:eastAsia="hu-HU"/>
        </w:rPr>
      </w:pPr>
      <w:r w:rsidRPr="0047491E">
        <w:rPr>
          <w:rFonts w:ascii="Times New Roman" w:hAnsi="Times New Roman"/>
          <w:b/>
          <w:lang w:eastAsia="hu-HU"/>
        </w:rPr>
        <w:t>Bírósághoz fordulás joga:</w:t>
      </w:r>
    </w:p>
    <w:p w14:paraId="76F34F13" w14:textId="77777777" w:rsidR="0002678E" w:rsidRPr="0047491E" w:rsidRDefault="0002678E" w:rsidP="0002678E">
      <w:pPr>
        <w:spacing w:after="0" w:line="276" w:lineRule="auto"/>
        <w:jc w:val="both"/>
        <w:rPr>
          <w:rFonts w:ascii="Times New Roman" w:hAnsi="Times New Roman"/>
          <w:lang w:eastAsia="hu-HU"/>
        </w:rPr>
      </w:pPr>
      <w:r w:rsidRPr="0047491E">
        <w:rPr>
          <w:rFonts w:ascii="Times New Roman" w:hAnsi="Times New Roman"/>
          <w:lang w:eastAsia="hu-HU"/>
        </w:rPr>
        <w:t>Az Érintett a jogainak megsértése esetén az Adatkezelő ellen bírósághoz fordulhat. A bíróság az ügyben soron kívül jár el, eljárása illetékmentes.</w:t>
      </w:r>
    </w:p>
    <w:p w14:paraId="6F2D88CE" w14:textId="77777777" w:rsidR="0002678E" w:rsidRPr="0047491E" w:rsidRDefault="0002678E" w:rsidP="0002678E">
      <w:pPr>
        <w:spacing w:after="0" w:line="276" w:lineRule="auto"/>
        <w:jc w:val="both"/>
        <w:rPr>
          <w:rFonts w:ascii="Times New Roman" w:hAnsi="Times New Roman"/>
          <w:b/>
          <w:lang w:eastAsia="hu-HU"/>
        </w:rPr>
      </w:pPr>
    </w:p>
    <w:p w14:paraId="40E63F3F" w14:textId="77777777" w:rsidR="0002678E" w:rsidRPr="0047491E" w:rsidRDefault="0002678E" w:rsidP="0002678E">
      <w:pPr>
        <w:spacing w:after="0" w:line="276" w:lineRule="auto"/>
        <w:jc w:val="both"/>
        <w:rPr>
          <w:rFonts w:ascii="Times New Roman" w:hAnsi="Times New Roman"/>
          <w:b/>
          <w:lang w:eastAsia="hu-HU"/>
        </w:rPr>
      </w:pPr>
      <w:r w:rsidRPr="0047491E">
        <w:rPr>
          <w:rFonts w:ascii="Times New Roman" w:hAnsi="Times New Roman"/>
          <w:b/>
          <w:lang w:eastAsia="hu-HU"/>
        </w:rPr>
        <w:t>Adatvédelmi hatósági eljárás:</w:t>
      </w:r>
    </w:p>
    <w:p w14:paraId="5C1529D4" w14:textId="77777777" w:rsidR="0002678E" w:rsidRPr="0047491E" w:rsidRDefault="0002678E" w:rsidP="0002678E">
      <w:pPr>
        <w:spacing w:after="100" w:afterAutospacing="1" w:line="276" w:lineRule="auto"/>
        <w:jc w:val="both"/>
        <w:rPr>
          <w:rFonts w:ascii="Times New Roman" w:hAnsi="Times New Roman"/>
          <w:lang w:eastAsia="hu-HU"/>
        </w:rPr>
      </w:pPr>
      <w:r w:rsidRPr="0047491E">
        <w:rPr>
          <w:rFonts w:ascii="Times New Roman" w:hAnsi="Times New Roman"/>
          <w:lang w:eastAsia="hu-HU"/>
        </w:rPr>
        <w:t>Az adatkezeléssel kapcsolatban felmerült panasza, illetve jogainak sérelme esetén az Ügyfél a Nemzeti Ada</w:t>
      </w:r>
      <w:r>
        <w:rPr>
          <w:rFonts w:ascii="Times New Roman" w:hAnsi="Times New Roman"/>
          <w:lang w:eastAsia="hu-HU"/>
        </w:rPr>
        <w:t xml:space="preserve">tvédelmi és Információszabadság </w:t>
      </w:r>
      <w:r w:rsidRPr="0047491E">
        <w:rPr>
          <w:rFonts w:ascii="Times New Roman" w:hAnsi="Times New Roman"/>
          <w:lang w:eastAsia="hu-HU"/>
        </w:rPr>
        <w:t>Hatósághoz fordulhat.</w:t>
      </w:r>
    </w:p>
    <w:p w14:paraId="32F290F8" w14:textId="77777777" w:rsidR="0002678E" w:rsidRPr="0047491E" w:rsidRDefault="0002678E" w:rsidP="0002678E">
      <w:pPr>
        <w:spacing w:after="0" w:line="240" w:lineRule="auto"/>
        <w:jc w:val="both"/>
        <w:rPr>
          <w:rFonts w:ascii="Times New Roman" w:eastAsia="Times New Roman" w:hAnsi="Times New Roman" w:cs="Times New Roman"/>
          <w:lang w:eastAsia="hu-HU"/>
        </w:rPr>
      </w:pPr>
      <w:r w:rsidRPr="0047491E">
        <w:rPr>
          <w:rFonts w:ascii="Times New Roman" w:eastAsia="Times New Roman" w:hAnsi="Times New Roman" w:cs="Times New Roman"/>
          <w:lang w:eastAsia="hu-HU"/>
        </w:rPr>
        <w:t>Nemzeti Adatvédelmi és Információszabadság Hatóság</w:t>
      </w:r>
    </w:p>
    <w:p w14:paraId="7F44F07D" w14:textId="77777777" w:rsidR="00CC120E" w:rsidRDefault="00CC120E" w:rsidP="0002678E">
      <w:pPr>
        <w:spacing w:after="0" w:line="240" w:lineRule="auto"/>
        <w:jc w:val="both"/>
        <w:rPr>
          <w:rFonts w:ascii="Times New Roman" w:eastAsia="Times New Roman" w:hAnsi="Times New Roman" w:cs="Times New Roman"/>
          <w:lang w:eastAsia="hu-HU"/>
        </w:rPr>
      </w:pPr>
      <w:r w:rsidRPr="00CC120E">
        <w:rPr>
          <w:rFonts w:ascii="Times New Roman" w:eastAsia="Times New Roman" w:hAnsi="Times New Roman" w:cs="Times New Roman"/>
          <w:lang w:eastAsia="hu-HU"/>
        </w:rPr>
        <w:t xml:space="preserve">1055 Budapest, Falk Miksa utca 9-11. </w:t>
      </w:r>
    </w:p>
    <w:p w14:paraId="6B1E25B0" w14:textId="1C55D129" w:rsidR="0002678E" w:rsidRPr="0047491E" w:rsidRDefault="00CC120E" w:rsidP="0002678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Posta</w:t>
      </w:r>
      <w:r w:rsidR="0002678E" w:rsidRPr="0047491E">
        <w:rPr>
          <w:rFonts w:ascii="Times New Roman" w:eastAsia="Times New Roman" w:hAnsi="Times New Roman" w:cs="Times New Roman"/>
          <w:lang w:eastAsia="hu-HU"/>
        </w:rPr>
        <w:t xml:space="preserve">cím: </w:t>
      </w:r>
      <w:r w:rsidRPr="00CC120E">
        <w:rPr>
          <w:rFonts w:ascii="Times New Roman" w:eastAsia="Times New Roman" w:hAnsi="Times New Roman" w:cs="Times New Roman"/>
          <w:lang w:eastAsia="hu-HU"/>
        </w:rPr>
        <w:t>1363 Budapest, Pf.: 9.</w:t>
      </w:r>
    </w:p>
    <w:p w14:paraId="7E98BA5C" w14:textId="183288A2" w:rsidR="0002678E" w:rsidRPr="0047491E" w:rsidRDefault="0002678E" w:rsidP="0002678E">
      <w:pPr>
        <w:spacing w:after="0" w:line="240" w:lineRule="auto"/>
        <w:jc w:val="both"/>
        <w:rPr>
          <w:rFonts w:ascii="Times New Roman" w:eastAsia="Times New Roman" w:hAnsi="Times New Roman" w:cs="Times New Roman"/>
          <w:lang w:eastAsia="hu-HU"/>
        </w:rPr>
      </w:pPr>
      <w:r w:rsidRPr="0047491E">
        <w:rPr>
          <w:rFonts w:ascii="Times New Roman" w:eastAsia="Times New Roman" w:hAnsi="Times New Roman" w:cs="Times New Roman"/>
          <w:lang w:eastAsia="hu-HU"/>
        </w:rPr>
        <w:t xml:space="preserve">Telefon: </w:t>
      </w:r>
      <w:r w:rsidR="00CC120E" w:rsidRPr="00CC120E">
        <w:rPr>
          <w:rFonts w:ascii="Times New Roman" w:eastAsia="Times New Roman" w:hAnsi="Times New Roman" w:cs="Times New Roman"/>
          <w:lang w:eastAsia="hu-HU"/>
        </w:rPr>
        <w:t>+36 (1) 391-1400</w:t>
      </w:r>
    </w:p>
    <w:p w14:paraId="6FA07F76" w14:textId="77777777" w:rsidR="00CC120E" w:rsidRDefault="0002678E" w:rsidP="00CC120E">
      <w:pPr>
        <w:spacing w:after="0" w:line="240" w:lineRule="auto"/>
        <w:jc w:val="both"/>
        <w:rPr>
          <w:rFonts w:ascii="Times New Roman" w:eastAsia="Times New Roman" w:hAnsi="Times New Roman" w:cs="Times New Roman"/>
          <w:lang w:eastAsia="hu-HU"/>
        </w:rPr>
      </w:pPr>
      <w:r w:rsidRPr="0047491E">
        <w:rPr>
          <w:rFonts w:ascii="Times New Roman" w:eastAsia="Times New Roman" w:hAnsi="Times New Roman" w:cs="Times New Roman"/>
          <w:lang w:eastAsia="hu-HU"/>
        </w:rPr>
        <w:t xml:space="preserve">Fax: </w:t>
      </w:r>
      <w:r w:rsidR="00CC120E" w:rsidRPr="00CC120E">
        <w:rPr>
          <w:rFonts w:ascii="Times New Roman" w:eastAsia="Times New Roman" w:hAnsi="Times New Roman" w:cs="Times New Roman"/>
          <w:lang w:eastAsia="hu-HU"/>
        </w:rPr>
        <w:t xml:space="preserve">+36 (1) 391-1410 </w:t>
      </w:r>
    </w:p>
    <w:p w14:paraId="58797753" w14:textId="5B9EA157" w:rsidR="0002678E" w:rsidRPr="0047491E" w:rsidRDefault="0002678E" w:rsidP="00CC120E">
      <w:pPr>
        <w:spacing w:after="0" w:line="240" w:lineRule="auto"/>
        <w:jc w:val="both"/>
      </w:pPr>
      <w:r w:rsidRPr="0047491E">
        <w:rPr>
          <w:rFonts w:ascii="Times New Roman" w:eastAsia="Times New Roman" w:hAnsi="Times New Roman" w:cs="Times New Roman"/>
          <w:lang w:eastAsia="hu-HU"/>
        </w:rPr>
        <w:t xml:space="preserve">E-mail: </w:t>
      </w:r>
      <w:hyperlink r:id="rId10" w:history="1">
        <w:r w:rsidRPr="0047491E">
          <w:rPr>
            <w:rFonts w:ascii="Times New Roman" w:eastAsia="Times New Roman" w:hAnsi="Times New Roman" w:cs="Times New Roman"/>
            <w:lang w:eastAsia="hu-HU"/>
          </w:rPr>
          <w:t>ugyfelszolgalat@naih.hu</w:t>
        </w:r>
      </w:hyperlink>
    </w:p>
    <w:p w14:paraId="46E37D6C" w14:textId="77777777" w:rsidR="0002678E" w:rsidRDefault="0002678E" w:rsidP="0002678E">
      <w:pPr>
        <w:tabs>
          <w:tab w:val="left" w:pos="12492"/>
        </w:tabs>
        <w:rPr>
          <w:rFonts w:ascii="Times New Roman" w:hAnsi="Times New Roman" w:cs="Times New Roman"/>
        </w:rPr>
      </w:pPr>
    </w:p>
    <w:p w14:paraId="2561B759" w14:textId="00DDE50B" w:rsidR="00FB773D" w:rsidRDefault="00FB773D">
      <w:r>
        <w:t>Vecsés, 202</w:t>
      </w:r>
      <w:r w:rsidR="005D4AA3">
        <w:t>5</w:t>
      </w:r>
      <w:r>
        <w:t xml:space="preserve">. </w:t>
      </w:r>
      <w:r w:rsidR="00E01FEB">
        <w:t>január</w:t>
      </w:r>
      <w:r>
        <w:t xml:space="preserve"> </w:t>
      </w:r>
      <w:r w:rsidR="005D4AA3">
        <w:t>01</w:t>
      </w:r>
      <w:r>
        <w:t>.</w:t>
      </w:r>
      <w:r>
        <w:tab/>
      </w:r>
      <w:r>
        <w:tab/>
      </w:r>
    </w:p>
    <w:p w14:paraId="5BE11BCC" w14:textId="77777777" w:rsidR="00FB773D" w:rsidRDefault="00FB773D"/>
    <w:p w14:paraId="64DF9573" w14:textId="20C05240" w:rsidR="00D0183E" w:rsidRPr="005D4AA3" w:rsidRDefault="00FB773D" w:rsidP="00D0183E">
      <w:r>
        <w:tab/>
      </w:r>
      <w:r>
        <w:tab/>
      </w:r>
      <w:r w:rsidR="00D0183E">
        <w:tab/>
      </w:r>
      <w:r w:rsidR="00D0183E">
        <w:tab/>
      </w:r>
      <w:r w:rsidR="00D0183E">
        <w:tab/>
      </w:r>
      <w:r w:rsidR="00D0183E">
        <w:tab/>
      </w:r>
      <w:r w:rsidR="005D4AA3">
        <w:tab/>
      </w:r>
      <w:r w:rsidR="00F334FE">
        <w:tab/>
      </w:r>
      <w:r w:rsidR="00F334FE">
        <w:tab/>
      </w:r>
      <w:proofErr w:type="spellStart"/>
      <w:r w:rsidR="005D4AA3" w:rsidRPr="005D4AA3">
        <w:t>d’Elhougne</w:t>
      </w:r>
      <w:proofErr w:type="spellEnd"/>
      <w:r w:rsidR="005D4AA3" w:rsidRPr="005D4AA3">
        <w:t xml:space="preserve"> Ilona</w:t>
      </w:r>
    </w:p>
    <w:p w14:paraId="70753F01" w14:textId="0D202D4E" w:rsidR="00FB773D" w:rsidRDefault="00D0183E" w:rsidP="00FB773D">
      <w:r w:rsidRPr="005D4AA3">
        <w:tab/>
      </w:r>
      <w:r w:rsidRPr="005D4AA3">
        <w:tab/>
      </w:r>
      <w:r w:rsidRPr="005D4AA3">
        <w:tab/>
      </w:r>
      <w:r w:rsidRPr="005D4AA3">
        <w:tab/>
      </w:r>
      <w:r w:rsidRPr="005D4AA3">
        <w:tab/>
      </w:r>
      <w:r w:rsidRPr="005D4AA3">
        <w:tab/>
      </w:r>
      <w:r w:rsidRPr="005D4AA3">
        <w:tab/>
      </w:r>
      <w:r w:rsidR="00F334FE">
        <w:tab/>
      </w:r>
      <w:r w:rsidR="00F334FE">
        <w:tab/>
      </w:r>
      <w:r w:rsidRPr="005D4AA3">
        <w:t>intézményv</w:t>
      </w:r>
      <w:r w:rsidR="00907CD7">
        <w:t>ezető</w:t>
      </w:r>
    </w:p>
    <w:sectPr w:rsidR="00FB773D" w:rsidSect="00EB44C4">
      <w:footerReference w:type="default" r:id="rId11"/>
      <w:pgSz w:w="11906" w:h="16838"/>
      <w:pgMar w:top="993" w:right="1417" w:bottom="709"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5A5F" w14:textId="77777777" w:rsidR="00433646" w:rsidRDefault="00433646" w:rsidP="00820BBE">
      <w:pPr>
        <w:spacing w:after="0" w:line="240" w:lineRule="auto"/>
      </w:pPr>
      <w:r>
        <w:separator/>
      </w:r>
    </w:p>
  </w:endnote>
  <w:endnote w:type="continuationSeparator" w:id="0">
    <w:p w14:paraId="1F5338B3" w14:textId="77777777" w:rsidR="00433646" w:rsidRDefault="00433646" w:rsidP="0082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6823"/>
      <w:docPartObj>
        <w:docPartGallery w:val="Page Numbers (Bottom of Page)"/>
        <w:docPartUnique/>
      </w:docPartObj>
    </w:sdtPr>
    <w:sdtContent>
      <w:p w14:paraId="79FB7648" w14:textId="77777777" w:rsidR="00820BBE" w:rsidRDefault="00B45184">
        <w:pPr>
          <w:pStyle w:val="llb"/>
          <w:jc w:val="center"/>
        </w:pPr>
        <w:r w:rsidRPr="00820BBE">
          <w:rPr>
            <w:rFonts w:ascii="Times New Roman" w:hAnsi="Times New Roman" w:cs="Times New Roman"/>
            <w:sz w:val="16"/>
            <w:szCs w:val="16"/>
          </w:rPr>
          <w:fldChar w:fldCharType="begin"/>
        </w:r>
        <w:r w:rsidR="00820BBE" w:rsidRPr="00820BBE">
          <w:rPr>
            <w:rFonts w:ascii="Times New Roman" w:hAnsi="Times New Roman" w:cs="Times New Roman"/>
            <w:sz w:val="16"/>
            <w:szCs w:val="16"/>
          </w:rPr>
          <w:instrText xml:space="preserve"> PAGE   \* MERGEFORMAT </w:instrText>
        </w:r>
        <w:r w:rsidRPr="00820BBE">
          <w:rPr>
            <w:rFonts w:ascii="Times New Roman" w:hAnsi="Times New Roman" w:cs="Times New Roman"/>
            <w:sz w:val="16"/>
            <w:szCs w:val="16"/>
          </w:rPr>
          <w:fldChar w:fldCharType="separate"/>
        </w:r>
        <w:r w:rsidR="00E04016">
          <w:rPr>
            <w:rFonts w:ascii="Times New Roman" w:hAnsi="Times New Roman" w:cs="Times New Roman"/>
            <w:noProof/>
            <w:sz w:val="16"/>
            <w:szCs w:val="16"/>
          </w:rPr>
          <w:t>4</w:t>
        </w:r>
        <w:r w:rsidRPr="00820BBE">
          <w:rPr>
            <w:rFonts w:ascii="Times New Roman" w:hAnsi="Times New Roman" w:cs="Times New Roman"/>
            <w:sz w:val="16"/>
            <w:szCs w:val="16"/>
          </w:rPr>
          <w:fldChar w:fldCharType="end"/>
        </w:r>
      </w:p>
    </w:sdtContent>
  </w:sdt>
  <w:p w14:paraId="3EF5AAD5" w14:textId="77777777" w:rsidR="00820BBE" w:rsidRDefault="00820BB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93CE7" w14:textId="77777777" w:rsidR="00433646" w:rsidRDefault="00433646" w:rsidP="00820BBE">
      <w:pPr>
        <w:spacing w:after="0" w:line="240" w:lineRule="auto"/>
      </w:pPr>
      <w:r>
        <w:separator/>
      </w:r>
    </w:p>
  </w:footnote>
  <w:footnote w:type="continuationSeparator" w:id="0">
    <w:p w14:paraId="289AE94E" w14:textId="77777777" w:rsidR="00433646" w:rsidRDefault="00433646" w:rsidP="00820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A0B"/>
    <w:multiLevelType w:val="hybridMultilevel"/>
    <w:tmpl w:val="F8F80882"/>
    <w:lvl w:ilvl="0" w:tplc="040E0015">
      <w:start w:val="1"/>
      <w:numFmt w:val="upperLetter"/>
      <w:lvlText w:val="%1."/>
      <w:lvlJc w:val="left"/>
      <w:pPr>
        <w:ind w:left="2136" w:hanging="360"/>
      </w:p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1" w15:restartNumberingAfterBreak="0">
    <w:nsid w:val="05A07A17"/>
    <w:multiLevelType w:val="hybridMultilevel"/>
    <w:tmpl w:val="11CAD210"/>
    <w:lvl w:ilvl="0" w:tplc="040E0017">
      <w:start w:val="1"/>
      <w:numFmt w:val="lowerLetter"/>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 w15:restartNumberingAfterBreak="0">
    <w:nsid w:val="08A67F62"/>
    <w:multiLevelType w:val="hybridMultilevel"/>
    <w:tmpl w:val="6CD822D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F524FA"/>
    <w:multiLevelType w:val="multilevel"/>
    <w:tmpl w:val="2B6A077A"/>
    <w:lvl w:ilvl="0">
      <w:start w:val="1"/>
      <w:numFmt w:val="decimal"/>
      <w:lvlText w:val="%1."/>
      <w:lvlJc w:val="left"/>
      <w:pPr>
        <w:ind w:left="720" w:hanging="360"/>
      </w:pPr>
      <w:rPr>
        <w:rFonts w:hint="default"/>
        <w:b/>
        <w:bCs/>
      </w:rPr>
    </w:lvl>
    <w:lvl w:ilvl="1">
      <w:start w:val="1"/>
      <w:numFmt w:val="decimal"/>
      <w:isLgl/>
      <w:lvlText w:val="%1.%2."/>
      <w:lvlJc w:val="left"/>
      <w:pPr>
        <w:ind w:left="775" w:hanging="360"/>
      </w:pPr>
      <w:rPr>
        <w:rFonts w:hint="default"/>
      </w:rPr>
    </w:lvl>
    <w:lvl w:ilvl="2">
      <w:start w:val="1"/>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4" w15:restartNumberingAfterBreak="0">
    <w:nsid w:val="20D836AE"/>
    <w:multiLevelType w:val="hybridMultilevel"/>
    <w:tmpl w:val="D90EAF00"/>
    <w:lvl w:ilvl="0" w:tplc="1E68BE32">
      <w:start w:val="7"/>
      <w:numFmt w:val="bullet"/>
      <w:lvlText w:val="-"/>
      <w:lvlJc w:val="left"/>
      <w:pPr>
        <w:ind w:left="720" w:hanging="360"/>
      </w:pPr>
      <w:rPr>
        <w:rFonts w:ascii="Times New Roman" w:eastAsiaTheme="minorHAnsi" w:hAnsi="Times New Roman" w:cs="Times New Roman" w:hint="default"/>
      </w:rPr>
    </w:lvl>
    <w:lvl w:ilvl="1" w:tplc="067E6AA8" w:tentative="1">
      <w:start w:val="1"/>
      <w:numFmt w:val="bullet"/>
      <w:lvlText w:val="o"/>
      <w:lvlJc w:val="left"/>
      <w:pPr>
        <w:ind w:left="1440" w:hanging="360"/>
      </w:pPr>
      <w:rPr>
        <w:rFonts w:ascii="Courier New" w:hAnsi="Courier New" w:cs="Courier New" w:hint="default"/>
      </w:rPr>
    </w:lvl>
    <w:lvl w:ilvl="2" w:tplc="1502745E" w:tentative="1">
      <w:start w:val="1"/>
      <w:numFmt w:val="bullet"/>
      <w:lvlText w:val=""/>
      <w:lvlJc w:val="left"/>
      <w:pPr>
        <w:ind w:left="2160" w:hanging="360"/>
      </w:pPr>
      <w:rPr>
        <w:rFonts w:ascii="Wingdings" w:hAnsi="Wingdings" w:hint="default"/>
      </w:rPr>
    </w:lvl>
    <w:lvl w:ilvl="3" w:tplc="C5E8ED34" w:tentative="1">
      <w:start w:val="1"/>
      <w:numFmt w:val="bullet"/>
      <w:lvlText w:val=""/>
      <w:lvlJc w:val="left"/>
      <w:pPr>
        <w:ind w:left="2880" w:hanging="360"/>
      </w:pPr>
      <w:rPr>
        <w:rFonts w:ascii="Symbol" w:hAnsi="Symbol" w:hint="default"/>
      </w:rPr>
    </w:lvl>
    <w:lvl w:ilvl="4" w:tplc="94B45674" w:tentative="1">
      <w:start w:val="1"/>
      <w:numFmt w:val="bullet"/>
      <w:lvlText w:val="o"/>
      <w:lvlJc w:val="left"/>
      <w:pPr>
        <w:ind w:left="3600" w:hanging="360"/>
      </w:pPr>
      <w:rPr>
        <w:rFonts w:ascii="Courier New" w:hAnsi="Courier New" w:cs="Courier New" w:hint="default"/>
      </w:rPr>
    </w:lvl>
    <w:lvl w:ilvl="5" w:tplc="1D780D62" w:tentative="1">
      <w:start w:val="1"/>
      <w:numFmt w:val="bullet"/>
      <w:lvlText w:val=""/>
      <w:lvlJc w:val="left"/>
      <w:pPr>
        <w:ind w:left="4320" w:hanging="360"/>
      </w:pPr>
      <w:rPr>
        <w:rFonts w:ascii="Wingdings" w:hAnsi="Wingdings" w:hint="default"/>
      </w:rPr>
    </w:lvl>
    <w:lvl w:ilvl="6" w:tplc="D6948EE8" w:tentative="1">
      <w:start w:val="1"/>
      <w:numFmt w:val="bullet"/>
      <w:lvlText w:val=""/>
      <w:lvlJc w:val="left"/>
      <w:pPr>
        <w:ind w:left="5040" w:hanging="360"/>
      </w:pPr>
      <w:rPr>
        <w:rFonts w:ascii="Symbol" w:hAnsi="Symbol" w:hint="default"/>
      </w:rPr>
    </w:lvl>
    <w:lvl w:ilvl="7" w:tplc="00E21D16" w:tentative="1">
      <w:start w:val="1"/>
      <w:numFmt w:val="bullet"/>
      <w:lvlText w:val="o"/>
      <w:lvlJc w:val="left"/>
      <w:pPr>
        <w:ind w:left="5760" w:hanging="360"/>
      </w:pPr>
      <w:rPr>
        <w:rFonts w:ascii="Courier New" w:hAnsi="Courier New" w:cs="Courier New" w:hint="default"/>
      </w:rPr>
    </w:lvl>
    <w:lvl w:ilvl="8" w:tplc="247282DE" w:tentative="1">
      <w:start w:val="1"/>
      <w:numFmt w:val="bullet"/>
      <w:lvlText w:val=""/>
      <w:lvlJc w:val="left"/>
      <w:pPr>
        <w:ind w:left="6480" w:hanging="360"/>
      </w:pPr>
      <w:rPr>
        <w:rFonts w:ascii="Wingdings" w:hAnsi="Wingdings" w:hint="default"/>
      </w:rPr>
    </w:lvl>
  </w:abstractNum>
  <w:abstractNum w:abstractNumId="5" w15:restartNumberingAfterBreak="0">
    <w:nsid w:val="26EC549B"/>
    <w:multiLevelType w:val="hybridMultilevel"/>
    <w:tmpl w:val="1DB64914"/>
    <w:lvl w:ilvl="0" w:tplc="040E0015">
      <w:start w:val="1"/>
      <w:numFmt w:val="upperLetter"/>
      <w:lvlText w:val="%1."/>
      <w:lvlJc w:val="left"/>
      <w:pPr>
        <w:ind w:left="2136" w:hanging="360"/>
      </w:p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6" w15:restartNumberingAfterBreak="0">
    <w:nsid w:val="2E1804A8"/>
    <w:multiLevelType w:val="hybridMultilevel"/>
    <w:tmpl w:val="B32E959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F3075F1"/>
    <w:multiLevelType w:val="hybridMultilevel"/>
    <w:tmpl w:val="F05ECAF6"/>
    <w:lvl w:ilvl="0" w:tplc="D3CCD9F6">
      <w:start w:val="10"/>
      <w:numFmt w:val="upperRoman"/>
      <w:lvlText w:val="%1."/>
      <w:lvlJc w:val="righ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B81CE5"/>
    <w:multiLevelType w:val="hybridMultilevel"/>
    <w:tmpl w:val="48C89A1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247105D"/>
    <w:multiLevelType w:val="hybridMultilevel"/>
    <w:tmpl w:val="30DA6D34"/>
    <w:lvl w:ilvl="0" w:tplc="040E000F">
      <w:start w:val="1"/>
      <w:numFmt w:val="decimal"/>
      <w:lvlText w:val="%1."/>
      <w:lvlJc w:val="left"/>
      <w:pPr>
        <w:ind w:left="720" w:hanging="360"/>
      </w:pPr>
      <w:rPr>
        <w:rFonts w:cs="Times New Roman"/>
      </w:rPr>
    </w:lvl>
    <w:lvl w:ilvl="1" w:tplc="FAFAF5E2">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35192CEC"/>
    <w:multiLevelType w:val="hybridMultilevel"/>
    <w:tmpl w:val="326E370E"/>
    <w:lvl w:ilvl="0" w:tplc="EA6A819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6EC4D29"/>
    <w:multiLevelType w:val="hybridMultilevel"/>
    <w:tmpl w:val="4EA205A8"/>
    <w:lvl w:ilvl="0" w:tplc="44F0F664">
      <w:start w:val="1"/>
      <w:numFmt w:val="decimal"/>
      <w:lvlText w:val="%1)"/>
      <w:lvlJc w:val="left"/>
      <w:pPr>
        <w:ind w:left="720" w:hanging="360"/>
      </w:pPr>
      <w:rPr>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4A2293"/>
    <w:multiLevelType w:val="hybridMultilevel"/>
    <w:tmpl w:val="4D82C6FC"/>
    <w:lvl w:ilvl="0" w:tplc="1696F7FE">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FA1967"/>
    <w:multiLevelType w:val="hybridMultilevel"/>
    <w:tmpl w:val="77C08970"/>
    <w:lvl w:ilvl="0" w:tplc="5C36F520">
      <w:start w:val="11"/>
      <w:numFmt w:val="upperRoman"/>
      <w:lvlText w:val="%1."/>
      <w:lvlJc w:val="righ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572612B"/>
    <w:multiLevelType w:val="hybridMultilevel"/>
    <w:tmpl w:val="E4F2C8B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6B96628"/>
    <w:multiLevelType w:val="multilevel"/>
    <w:tmpl w:val="BBA40E82"/>
    <w:lvl w:ilvl="0">
      <w:start w:val="1"/>
      <w:numFmt w:val="upperRoman"/>
      <w:lvlText w:val="%1."/>
      <w:lvlJc w:val="right"/>
      <w:pPr>
        <w:ind w:left="775" w:hanging="360"/>
      </w:pPr>
      <w:rPr>
        <w:rFonts w:cs="Times New Roman"/>
        <w:b/>
      </w:rPr>
    </w:lvl>
    <w:lvl w:ilvl="1">
      <w:start w:val="1"/>
      <w:numFmt w:val="decimal"/>
      <w:isLgl/>
      <w:lvlText w:val="%1.%2."/>
      <w:lvlJc w:val="left"/>
      <w:pPr>
        <w:ind w:left="775" w:hanging="360"/>
      </w:pPr>
      <w:rPr>
        <w:rFonts w:hint="default"/>
      </w:rPr>
    </w:lvl>
    <w:lvl w:ilvl="2">
      <w:start w:val="1"/>
      <w:numFmt w:val="decimal"/>
      <w:isLgl/>
      <w:lvlText w:val="%1.%2.%3."/>
      <w:lvlJc w:val="left"/>
      <w:pPr>
        <w:ind w:left="1135" w:hanging="720"/>
      </w:pPr>
      <w:rPr>
        <w:rFonts w:hint="default"/>
      </w:rPr>
    </w:lvl>
    <w:lvl w:ilvl="3">
      <w:start w:val="1"/>
      <w:numFmt w:val="decimal"/>
      <w:isLgl/>
      <w:lvlText w:val="%1.%2.%3.%4."/>
      <w:lvlJc w:val="left"/>
      <w:pPr>
        <w:ind w:left="1135" w:hanging="720"/>
      </w:pPr>
      <w:rPr>
        <w:rFonts w:hint="default"/>
      </w:rPr>
    </w:lvl>
    <w:lvl w:ilvl="4">
      <w:start w:val="1"/>
      <w:numFmt w:val="decimal"/>
      <w:isLgl/>
      <w:lvlText w:val="%1.%2.%3.%4.%5."/>
      <w:lvlJc w:val="left"/>
      <w:pPr>
        <w:ind w:left="1495" w:hanging="1080"/>
      </w:pPr>
      <w:rPr>
        <w:rFonts w:hint="default"/>
      </w:rPr>
    </w:lvl>
    <w:lvl w:ilvl="5">
      <w:start w:val="1"/>
      <w:numFmt w:val="decimal"/>
      <w:isLgl/>
      <w:lvlText w:val="%1.%2.%3.%4.%5.%6."/>
      <w:lvlJc w:val="left"/>
      <w:pPr>
        <w:ind w:left="1495" w:hanging="1080"/>
      </w:pPr>
      <w:rPr>
        <w:rFonts w:hint="default"/>
      </w:rPr>
    </w:lvl>
    <w:lvl w:ilvl="6">
      <w:start w:val="1"/>
      <w:numFmt w:val="decimal"/>
      <w:isLgl/>
      <w:lvlText w:val="%1.%2.%3.%4.%5.%6.%7."/>
      <w:lvlJc w:val="left"/>
      <w:pPr>
        <w:ind w:left="1855" w:hanging="1440"/>
      </w:pPr>
      <w:rPr>
        <w:rFonts w:hint="default"/>
      </w:rPr>
    </w:lvl>
    <w:lvl w:ilvl="7">
      <w:start w:val="1"/>
      <w:numFmt w:val="decimal"/>
      <w:isLgl/>
      <w:lvlText w:val="%1.%2.%3.%4.%5.%6.%7.%8."/>
      <w:lvlJc w:val="left"/>
      <w:pPr>
        <w:ind w:left="1855" w:hanging="1440"/>
      </w:pPr>
      <w:rPr>
        <w:rFonts w:hint="default"/>
      </w:rPr>
    </w:lvl>
    <w:lvl w:ilvl="8">
      <w:start w:val="1"/>
      <w:numFmt w:val="decimal"/>
      <w:isLgl/>
      <w:lvlText w:val="%1.%2.%3.%4.%5.%6.%7.%8.%9."/>
      <w:lvlJc w:val="left"/>
      <w:pPr>
        <w:ind w:left="2215" w:hanging="1800"/>
      </w:pPr>
      <w:rPr>
        <w:rFonts w:hint="default"/>
      </w:rPr>
    </w:lvl>
  </w:abstractNum>
  <w:abstractNum w:abstractNumId="16" w15:restartNumberingAfterBreak="0">
    <w:nsid w:val="55FB5006"/>
    <w:multiLevelType w:val="hybridMultilevel"/>
    <w:tmpl w:val="60761434"/>
    <w:lvl w:ilvl="0" w:tplc="019C0FC2">
      <w:start w:val="1"/>
      <w:numFmt w:val="lowerLetter"/>
      <w:lvlText w:val="%1)"/>
      <w:lvlJc w:val="left"/>
      <w:pPr>
        <w:ind w:left="720" w:hanging="360"/>
      </w:pPr>
      <w:rPr>
        <w:rFonts w:cs="Times New Roman"/>
      </w:rPr>
    </w:lvl>
    <w:lvl w:ilvl="1" w:tplc="040E0003" w:tentative="1">
      <w:start w:val="1"/>
      <w:numFmt w:val="lowerLetter"/>
      <w:lvlText w:val="%2."/>
      <w:lvlJc w:val="left"/>
      <w:pPr>
        <w:ind w:left="1440" w:hanging="360"/>
      </w:pPr>
      <w:rPr>
        <w:rFonts w:cs="Times New Roman"/>
      </w:rPr>
    </w:lvl>
    <w:lvl w:ilvl="2" w:tplc="040E0005" w:tentative="1">
      <w:start w:val="1"/>
      <w:numFmt w:val="lowerRoman"/>
      <w:lvlText w:val="%3."/>
      <w:lvlJc w:val="right"/>
      <w:pPr>
        <w:ind w:left="2160" w:hanging="180"/>
      </w:pPr>
      <w:rPr>
        <w:rFonts w:cs="Times New Roman"/>
      </w:rPr>
    </w:lvl>
    <w:lvl w:ilvl="3" w:tplc="040E0001" w:tentative="1">
      <w:start w:val="1"/>
      <w:numFmt w:val="decimal"/>
      <w:lvlText w:val="%4."/>
      <w:lvlJc w:val="left"/>
      <w:pPr>
        <w:ind w:left="2880" w:hanging="360"/>
      </w:pPr>
      <w:rPr>
        <w:rFonts w:cs="Times New Roman"/>
      </w:rPr>
    </w:lvl>
    <w:lvl w:ilvl="4" w:tplc="040E0003" w:tentative="1">
      <w:start w:val="1"/>
      <w:numFmt w:val="lowerLetter"/>
      <w:lvlText w:val="%5."/>
      <w:lvlJc w:val="left"/>
      <w:pPr>
        <w:ind w:left="3600" w:hanging="360"/>
      </w:pPr>
      <w:rPr>
        <w:rFonts w:cs="Times New Roman"/>
      </w:rPr>
    </w:lvl>
    <w:lvl w:ilvl="5" w:tplc="040E0005" w:tentative="1">
      <w:start w:val="1"/>
      <w:numFmt w:val="lowerRoman"/>
      <w:lvlText w:val="%6."/>
      <w:lvlJc w:val="right"/>
      <w:pPr>
        <w:ind w:left="4320" w:hanging="180"/>
      </w:pPr>
      <w:rPr>
        <w:rFonts w:cs="Times New Roman"/>
      </w:rPr>
    </w:lvl>
    <w:lvl w:ilvl="6" w:tplc="040E0001" w:tentative="1">
      <w:start w:val="1"/>
      <w:numFmt w:val="decimal"/>
      <w:lvlText w:val="%7."/>
      <w:lvlJc w:val="left"/>
      <w:pPr>
        <w:ind w:left="5040" w:hanging="360"/>
      </w:pPr>
      <w:rPr>
        <w:rFonts w:cs="Times New Roman"/>
      </w:rPr>
    </w:lvl>
    <w:lvl w:ilvl="7" w:tplc="040E0003" w:tentative="1">
      <w:start w:val="1"/>
      <w:numFmt w:val="lowerLetter"/>
      <w:lvlText w:val="%8."/>
      <w:lvlJc w:val="left"/>
      <w:pPr>
        <w:ind w:left="5760" w:hanging="360"/>
      </w:pPr>
      <w:rPr>
        <w:rFonts w:cs="Times New Roman"/>
      </w:rPr>
    </w:lvl>
    <w:lvl w:ilvl="8" w:tplc="040E0005" w:tentative="1">
      <w:start w:val="1"/>
      <w:numFmt w:val="lowerRoman"/>
      <w:lvlText w:val="%9."/>
      <w:lvlJc w:val="right"/>
      <w:pPr>
        <w:ind w:left="6480" w:hanging="180"/>
      </w:pPr>
      <w:rPr>
        <w:rFonts w:cs="Times New Roman"/>
      </w:rPr>
    </w:lvl>
  </w:abstractNum>
  <w:abstractNum w:abstractNumId="17" w15:restartNumberingAfterBreak="0">
    <w:nsid w:val="694F3A70"/>
    <w:multiLevelType w:val="hybridMultilevel"/>
    <w:tmpl w:val="2E5285B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C204544"/>
    <w:multiLevelType w:val="hybridMultilevel"/>
    <w:tmpl w:val="F4366CC4"/>
    <w:lvl w:ilvl="0" w:tplc="201677D0">
      <w:start w:val="9"/>
      <w:numFmt w:val="upperRoman"/>
      <w:lvlText w:val="%1."/>
      <w:lvlJc w:val="righ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E4B70A5"/>
    <w:multiLevelType w:val="hybridMultilevel"/>
    <w:tmpl w:val="66180BF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6F042EA7"/>
    <w:multiLevelType w:val="hybridMultilevel"/>
    <w:tmpl w:val="38ACA656"/>
    <w:lvl w:ilvl="0" w:tplc="CBE4A11E">
      <w:start w:val="1"/>
      <w:numFmt w:val="upperLetter"/>
      <w:lvlText w:val="%1."/>
      <w:lvlJc w:val="left"/>
      <w:pPr>
        <w:ind w:left="1494" w:hanging="360"/>
      </w:pPr>
      <w:rPr>
        <w:b/>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21" w15:restartNumberingAfterBreak="0">
    <w:nsid w:val="7D8410CC"/>
    <w:multiLevelType w:val="hybridMultilevel"/>
    <w:tmpl w:val="92BCA7CC"/>
    <w:lvl w:ilvl="0" w:tplc="BFF4699A">
      <w:start w:val="3"/>
      <w:numFmt w:val="upperRoman"/>
      <w:lvlText w:val="%1."/>
      <w:lvlJc w:val="right"/>
      <w:pPr>
        <w:ind w:left="36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353384579">
    <w:abstractNumId w:val="1"/>
  </w:num>
  <w:num w:numId="2" w16cid:durableId="594437394">
    <w:abstractNumId w:val="16"/>
  </w:num>
  <w:num w:numId="3" w16cid:durableId="1234050393">
    <w:abstractNumId w:val="4"/>
  </w:num>
  <w:num w:numId="4" w16cid:durableId="1240095183">
    <w:abstractNumId w:val="21"/>
  </w:num>
  <w:num w:numId="5" w16cid:durableId="1736511412">
    <w:abstractNumId w:val="6"/>
  </w:num>
  <w:num w:numId="6" w16cid:durableId="2053921204">
    <w:abstractNumId w:val="17"/>
  </w:num>
  <w:num w:numId="7" w16cid:durableId="1455175128">
    <w:abstractNumId w:val="15"/>
  </w:num>
  <w:num w:numId="8" w16cid:durableId="1940218622">
    <w:abstractNumId w:val="2"/>
  </w:num>
  <w:num w:numId="9" w16cid:durableId="668412664">
    <w:abstractNumId w:val="19"/>
  </w:num>
  <w:num w:numId="10" w16cid:durableId="228810494">
    <w:abstractNumId w:val="9"/>
  </w:num>
  <w:num w:numId="11" w16cid:durableId="180097324">
    <w:abstractNumId w:val="14"/>
  </w:num>
  <w:num w:numId="12" w16cid:durableId="1485467049">
    <w:abstractNumId w:val="8"/>
  </w:num>
  <w:num w:numId="13" w16cid:durableId="1700816212">
    <w:abstractNumId w:val="20"/>
  </w:num>
  <w:num w:numId="14" w16cid:durableId="793524025">
    <w:abstractNumId w:val="18"/>
  </w:num>
  <w:num w:numId="15" w16cid:durableId="1191383927">
    <w:abstractNumId w:val="7"/>
  </w:num>
  <w:num w:numId="16" w16cid:durableId="945620645">
    <w:abstractNumId w:val="12"/>
  </w:num>
  <w:num w:numId="17" w16cid:durableId="160658212">
    <w:abstractNumId w:val="11"/>
  </w:num>
  <w:num w:numId="18" w16cid:durableId="658388904">
    <w:abstractNumId w:val="13"/>
  </w:num>
  <w:num w:numId="19" w16cid:durableId="598220849">
    <w:abstractNumId w:val="0"/>
  </w:num>
  <w:num w:numId="20" w16cid:durableId="306933423">
    <w:abstractNumId w:val="3"/>
  </w:num>
  <w:num w:numId="21" w16cid:durableId="365372301">
    <w:abstractNumId w:val="5"/>
  </w:num>
  <w:num w:numId="22" w16cid:durableId="1441685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8E"/>
    <w:rsid w:val="00012B93"/>
    <w:rsid w:val="00025B88"/>
    <w:rsid w:val="0002678E"/>
    <w:rsid w:val="00066DAA"/>
    <w:rsid w:val="00080192"/>
    <w:rsid w:val="000A34E3"/>
    <w:rsid w:val="000B2DC6"/>
    <w:rsid w:val="000E4680"/>
    <w:rsid w:val="000F5EE2"/>
    <w:rsid w:val="00116C0C"/>
    <w:rsid w:val="00127DCC"/>
    <w:rsid w:val="00137956"/>
    <w:rsid w:val="00176FB7"/>
    <w:rsid w:val="00181A3A"/>
    <w:rsid w:val="00187E6A"/>
    <w:rsid w:val="001A0B65"/>
    <w:rsid w:val="001C1400"/>
    <w:rsid w:val="001E2922"/>
    <w:rsid w:val="001F1A40"/>
    <w:rsid w:val="00211493"/>
    <w:rsid w:val="00225E9F"/>
    <w:rsid w:val="002616AB"/>
    <w:rsid w:val="00264C12"/>
    <w:rsid w:val="00267EC7"/>
    <w:rsid w:val="00274169"/>
    <w:rsid w:val="002A50C0"/>
    <w:rsid w:val="002F2DFC"/>
    <w:rsid w:val="0031033B"/>
    <w:rsid w:val="00317C4A"/>
    <w:rsid w:val="00330A73"/>
    <w:rsid w:val="00335BE2"/>
    <w:rsid w:val="00340B01"/>
    <w:rsid w:val="0037275B"/>
    <w:rsid w:val="00382AA0"/>
    <w:rsid w:val="003831DC"/>
    <w:rsid w:val="00387BEB"/>
    <w:rsid w:val="003B76BE"/>
    <w:rsid w:val="003E3FB6"/>
    <w:rsid w:val="00427AC9"/>
    <w:rsid w:val="00433646"/>
    <w:rsid w:val="00441DF0"/>
    <w:rsid w:val="00470244"/>
    <w:rsid w:val="00470F72"/>
    <w:rsid w:val="0047393D"/>
    <w:rsid w:val="00476844"/>
    <w:rsid w:val="0049047C"/>
    <w:rsid w:val="004A5549"/>
    <w:rsid w:val="004A7603"/>
    <w:rsid w:val="004E284D"/>
    <w:rsid w:val="005032EA"/>
    <w:rsid w:val="00526B46"/>
    <w:rsid w:val="0053565B"/>
    <w:rsid w:val="005A446F"/>
    <w:rsid w:val="005D4AA3"/>
    <w:rsid w:val="005E6F57"/>
    <w:rsid w:val="00601C77"/>
    <w:rsid w:val="00625EB9"/>
    <w:rsid w:val="006267F1"/>
    <w:rsid w:val="006459A8"/>
    <w:rsid w:val="00656C0F"/>
    <w:rsid w:val="00675157"/>
    <w:rsid w:val="0067559A"/>
    <w:rsid w:val="00687B64"/>
    <w:rsid w:val="006D0381"/>
    <w:rsid w:val="006E6292"/>
    <w:rsid w:val="00730AB9"/>
    <w:rsid w:val="00745C32"/>
    <w:rsid w:val="00771EBC"/>
    <w:rsid w:val="00775CAF"/>
    <w:rsid w:val="0077621C"/>
    <w:rsid w:val="00793FDA"/>
    <w:rsid w:val="007A245E"/>
    <w:rsid w:val="0081555E"/>
    <w:rsid w:val="00820BBE"/>
    <w:rsid w:val="00826B09"/>
    <w:rsid w:val="0083301F"/>
    <w:rsid w:val="00854B69"/>
    <w:rsid w:val="00876B6B"/>
    <w:rsid w:val="008839F6"/>
    <w:rsid w:val="008A6A2D"/>
    <w:rsid w:val="008D4E46"/>
    <w:rsid w:val="008D5E53"/>
    <w:rsid w:val="008E73F5"/>
    <w:rsid w:val="008F5563"/>
    <w:rsid w:val="009029E5"/>
    <w:rsid w:val="00904F15"/>
    <w:rsid w:val="00907CD7"/>
    <w:rsid w:val="0091751E"/>
    <w:rsid w:val="00991FB5"/>
    <w:rsid w:val="009C5A15"/>
    <w:rsid w:val="009C5BBD"/>
    <w:rsid w:val="00A46206"/>
    <w:rsid w:val="00AC7876"/>
    <w:rsid w:val="00AF4B73"/>
    <w:rsid w:val="00B135E9"/>
    <w:rsid w:val="00B45184"/>
    <w:rsid w:val="00B77AEF"/>
    <w:rsid w:val="00BC06FB"/>
    <w:rsid w:val="00BD2A73"/>
    <w:rsid w:val="00BE336E"/>
    <w:rsid w:val="00CC120E"/>
    <w:rsid w:val="00D0183E"/>
    <w:rsid w:val="00D12710"/>
    <w:rsid w:val="00D12E57"/>
    <w:rsid w:val="00D17330"/>
    <w:rsid w:val="00D22207"/>
    <w:rsid w:val="00D32ECA"/>
    <w:rsid w:val="00D6339B"/>
    <w:rsid w:val="00D641E9"/>
    <w:rsid w:val="00D82D43"/>
    <w:rsid w:val="00D93E6C"/>
    <w:rsid w:val="00DF11E8"/>
    <w:rsid w:val="00DF2E1D"/>
    <w:rsid w:val="00E01FEB"/>
    <w:rsid w:val="00E04016"/>
    <w:rsid w:val="00E207CF"/>
    <w:rsid w:val="00E323BD"/>
    <w:rsid w:val="00E4734B"/>
    <w:rsid w:val="00E60993"/>
    <w:rsid w:val="00E64DD7"/>
    <w:rsid w:val="00E72C3F"/>
    <w:rsid w:val="00E7640F"/>
    <w:rsid w:val="00EA07E4"/>
    <w:rsid w:val="00EA74E6"/>
    <w:rsid w:val="00EB44C4"/>
    <w:rsid w:val="00EF35DA"/>
    <w:rsid w:val="00F010FC"/>
    <w:rsid w:val="00F30231"/>
    <w:rsid w:val="00F312CF"/>
    <w:rsid w:val="00F334FE"/>
    <w:rsid w:val="00F6432D"/>
    <w:rsid w:val="00FA7A05"/>
    <w:rsid w:val="00FB773D"/>
    <w:rsid w:val="00FE6044"/>
    <w:rsid w:val="00FF593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48BB"/>
  <w15:docId w15:val="{6F55CFE7-D0AE-414B-98CE-A8C51EAD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678E"/>
    <w:pPr>
      <w:spacing w:after="160" w:line="259" w:lineRule="auto"/>
    </w:pPr>
    <w:rPr>
      <w:rFonts w:asciiTheme="majorHAnsi" w:hAnsiTheme="majorHAnsi"/>
    </w:rPr>
  </w:style>
  <w:style w:type="paragraph" w:styleId="Cmsor1">
    <w:name w:val="heading 1"/>
    <w:basedOn w:val="Cmsor2"/>
    <w:link w:val="Cmsor1Char"/>
    <w:autoRedefine/>
    <w:uiPriority w:val="9"/>
    <w:qFormat/>
    <w:rsid w:val="0002678E"/>
    <w:pPr>
      <w:widowControl w:val="0"/>
      <w:autoSpaceDE w:val="0"/>
      <w:autoSpaceDN w:val="0"/>
      <w:spacing w:before="125" w:line="240" w:lineRule="auto"/>
      <w:jc w:val="center"/>
      <w:outlineLvl w:val="0"/>
    </w:pPr>
    <w:rPr>
      <w:rFonts w:ascii="Times New Roman" w:eastAsia="Times" w:hAnsi="Times New Roman" w:cs="Times New Roman"/>
      <w:smallCaps/>
      <w:color w:val="auto"/>
      <w:sz w:val="28"/>
      <w:szCs w:val="28"/>
      <w:lang w:val="en-GB" w:eastAsia="ar-SA" w:bidi="hu-HU"/>
    </w:rPr>
  </w:style>
  <w:style w:type="paragraph" w:styleId="Cmsor2">
    <w:name w:val="heading 2"/>
    <w:basedOn w:val="Norml"/>
    <w:next w:val="Norml"/>
    <w:link w:val="Cmsor2Char"/>
    <w:uiPriority w:val="9"/>
    <w:semiHidden/>
    <w:unhideWhenUsed/>
    <w:qFormat/>
    <w:rsid w:val="0002678E"/>
    <w:pPr>
      <w:keepNext/>
      <w:keepLines/>
      <w:spacing w:before="200" w:after="0"/>
      <w:outlineLvl w:val="1"/>
    </w:pPr>
    <w:rPr>
      <w:rFonts w:eastAsiaTheme="majorEastAsia"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2678E"/>
    <w:rPr>
      <w:rFonts w:ascii="Times New Roman" w:eastAsia="Times" w:hAnsi="Times New Roman" w:cs="Times New Roman"/>
      <w:b/>
      <w:bCs/>
      <w:smallCaps/>
      <w:sz w:val="28"/>
      <w:szCs w:val="28"/>
      <w:lang w:val="en-GB" w:eastAsia="ar-SA" w:bidi="hu-HU"/>
    </w:rPr>
  </w:style>
  <w:style w:type="paragraph" w:styleId="Szvegtrzs">
    <w:name w:val="Body Text"/>
    <w:basedOn w:val="Norml"/>
    <w:link w:val="SzvegtrzsChar"/>
    <w:autoRedefine/>
    <w:uiPriority w:val="99"/>
    <w:qFormat/>
    <w:rsid w:val="0002678E"/>
    <w:pPr>
      <w:widowControl w:val="0"/>
      <w:autoSpaceDE w:val="0"/>
      <w:autoSpaceDN w:val="0"/>
      <w:spacing w:before="55" w:after="0" w:line="276" w:lineRule="auto"/>
      <w:ind w:right="114"/>
      <w:jc w:val="center"/>
    </w:pPr>
    <w:rPr>
      <w:rFonts w:ascii="Times New Roman" w:eastAsia="Times New Roman" w:hAnsi="Times New Roman" w:cs="Times New Roman"/>
      <w:sz w:val="24"/>
      <w:szCs w:val="24"/>
      <w:lang w:eastAsia="hu-HU" w:bidi="hu-HU"/>
    </w:rPr>
  </w:style>
  <w:style w:type="character" w:customStyle="1" w:styleId="SzvegtrzsChar">
    <w:name w:val="Szövegtörzs Char"/>
    <w:basedOn w:val="Bekezdsalapbettpusa"/>
    <w:link w:val="Szvegtrzs"/>
    <w:uiPriority w:val="99"/>
    <w:rsid w:val="0002678E"/>
    <w:rPr>
      <w:rFonts w:ascii="Times New Roman" w:eastAsia="Times New Roman" w:hAnsi="Times New Roman" w:cs="Times New Roman"/>
      <w:sz w:val="24"/>
      <w:szCs w:val="24"/>
      <w:lang w:eastAsia="hu-HU" w:bidi="hu-HU"/>
    </w:rPr>
  </w:style>
  <w:style w:type="paragraph" w:styleId="Listaszerbekezds">
    <w:name w:val="List Paragraph"/>
    <w:basedOn w:val="Norml"/>
    <w:uiPriority w:val="34"/>
    <w:qFormat/>
    <w:rsid w:val="0002678E"/>
    <w:pPr>
      <w:widowControl w:val="0"/>
      <w:autoSpaceDE w:val="0"/>
      <w:autoSpaceDN w:val="0"/>
      <w:spacing w:before="60" w:after="0" w:line="240" w:lineRule="auto"/>
      <w:ind w:left="656" w:hanging="540"/>
      <w:jc w:val="both"/>
    </w:pPr>
    <w:rPr>
      <w:rFonts w:ascii="Calibri Light" w:eastAsia="Times New Roman" w:hAnsi="Calibri Light" w:cs="Times New Roman"/>
      <w:lang w:eastAsia="hu-HU" w:bidi="hu-HU"/>
    </w:rPr>
  </w:style>
  <w:style w:type="character" w:styleId="Hiperhivatkozs">
    <w:name w:val="Hyperlink"/>
    <w:basedOn w:val="Bekezdsalapbettpusa"/>
    <w:uiPriority w:val="99"/>
    <w:unhideWhenUsed/>
    <w:rsid w:val="0002678E"/>
    <w:rPr>
      <w:color w:val="0000FF" w:themeColor="hyperlink"/>
      <w:u w:val="single"/>
    </w:rPr>
  </w:style>
  <w:style w:type="paragraph" w:styleId="lfej">
    <w:name w:val="header"/>
    <w:basedOn w:val="Norml"/>
    <w:link w:val="lfejChar"/>
    <w:unhideWhenUsed/>
    <w:rsid w:val="0002678E"/>
    <w:pPr>
      <w:widowControl w:val="0"/>
      <w:tabs>
        <w:tab w:val="center" w:pos="4536"/>
        <w:tab w:val="right" w:pos="9072"/>
      </w:tabs>
      <w:autoSpaceDE w:val="0"/>
      <w:autoSpaceDN w:val="0"/>
      <w:spacing w:after="0" w:line="240" w:lineRule="auto"/>
    </w:pPr>
    <w:rPr>
      <w:rFonts w:ascii="Calibri Light" w:eastAsia="Times New Roman" w:hAnsi="Calibri Light" w:cs="Times New Roman"/>
      <w:lang w:eastAsia="hu-HU" w:bidi="hu-HU"/>
    </w:rPr>
  </w:style>
  <w:style w:type="character" w:customStyle="1" w:styleId="lfejChar">
    <w:name w:val="Élőfej Char"/>
    <w:basedOn w:val="Bekezdsalapbettpusa"/>
    <w:link w:val="lfej"/>
    <w:rsid w:val="0002678E"/>
    <w:rPr>
      <w:rFonts w:ascii="Calibri Light" w:eastAsia="Times New Roman" w:hAnsi="Calibri Light" w:cs="Times New Roman"/>
      <w:lang w:eastAsia="hu-HU" w:bidi="hu-HU"/>
    </w:rPr>
  </w:style>
  <w:style w:type="character" w:customStyle="1" w:styleId="Cmsor2Char">
    <w:name w:val="Címsor 2 Char"/>
    <w:basedOn w:val="Bekezdsalapbettpusa"/>
    <w:link w:val="Cmsor2"/>
    <w:uiPriority w:val="9"/>
    <w:semiHidden/>
    <w:rsid w:val="0002678E"/>
    <w:rPr>
      <w:rFonts w:asciiTheme="majorHAnsi" w:eastAsiaTheme="majorEastAsia" w:hAnsiTheme="majorHAnsi" w:cstheme="majorBidi"/>
      <w:b/>
      <w:bCs/>
      <w:color w:val="4F81BD" w:themeColor="accent1"/>
      <w:sz w:val="26"/>
      <w:szCs w:val="26"/>
    </w:rPr>
  </w:style>
  <w:style w:type="paragraph" w:styleId="Buborkszveg">
    <w:name w:val="Balloon Text"/>
    <w:basedOn w:val="Norml"/>
    <w:link w:val="BuborkszvegChar"/>
    <w:uiPriority w:val="99"/>
    <w:semiHidden/>
    <w:unhideWhenUsed/>
    <w:rsid w:val="000267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678E"/>
    <w:rPr>
      <w:rFonts w:ascii="Tahoma" w:hAnsi="Tahoma" w:cs="Tahoma"/>
      <w:sz w:val="16"/>
      <w:szCs w:val="16"/>
    </w:rPr>
  </w:style>
  <w:style w:type="paragraph" w:styleId="llb">
    <w:name w:val="footer"/>
    <w:basedOn w:val="Norml"/>
    <w:link w:val="llbChar"/>
    <w:uiPriority w:val="99"/>
    <w:unhideWhenUsed/>
    <w:rsid w:val="00820BBE"/>
    <w:pPr>
      <w:tabs>
        <w:tab w:val="center" w:pos="4536"/>
        <w:tab w:val="right" w:pos="9072"/>
      </w:tabs>
      <w:spacing w:after="0" w:line="240" w:lineRule="auto"/>
    </w:pPr>
  </w:style>
  <w:style w:type="character" w:customStyle="1" w:styleId="llbChar">
    <w:name w:val="Élőláb Char"/>
    <w:basedOn w:val="Bekezdsalapbettpusa"/>
    <w:link w:val="llb"/>
    <w:uiPriority w:val="99"/>
    <w:rsid w:val="00820BBE"/>
    <w:rPr>
      <w:rFonts w:asciiTheme="majorHAnsi" w:hAnsiTheme="majorHAnsi"/>
    </w:rPr>
  </w:style>
  <w:style w:type="character" w:styleId="Feloldatlanmegemlts">
    <w:name w:val="Unresolved Mention"/>
    <w:basedOn w:val="Bekezdsalapbettpusa"/>
    <w:uiPriority w:val="99"/>
    <w:semiHidden/>
    <w:unhideWhenUsed/>
    <w:rsid w:val="00EF3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90202">
      <w:bodyDiv w:val="1"/>
      <w:marLeft w:val="0"/>
      <w:marRight w:val="0"/>
      <w:marTop w:val="0"/>
      <w:marBottom w:val="0"/>
      <w:divBdr>
        <w:top w:val="none" w:sz="0" w:space="0" w:color="auto"/>
        <w:left w:val="none" w:sz="0" w:space="0" w:color="auto"/>
        <w:bottom w:val="none" w:sz="0" w:space="0" w:color="auto"/>
        <w:right w:val="none" w:sz="0" w:space="0" w:color="auto"/>
      </w:divBdr>
      <w:divsChild>
        <w:div w:id="814644664">
          <w:marLeft w:val="0"/>
          <w:marRight w:val="0"/>
          <w:marTop w:val="0"/>
          <w:marBottom w:val="0"/>
          <w:divBdr>
            <w:top w:val="none" w:sz="0" w:space="0" w:color="auto"/>
            <w:left w:val="none" w:sz="0" w:space="0" w:color="auto"/>
            <w:bottom w:val="none" w:sz="0" w:space="0" w:color="auto"/>
            <w:right w:val="none" w:sz="0" w:space="0" w:color="auto"/>
          </w:divBdr>
        </w:div>
        <w:div w:id="1006205404">
          <w:marLeft w:val="0"/>
          <w:marRight w:val="0"/>
          <w:marTop w:val="0"/>
          <w:marBottom w:val="0"/>
          <w:divBdr>
            <w:top w:val="none" w:sz="0" w:space="0" w:color="auto"/>
            <w:left w:val="none" w:sz="0" w:space="0" w:color="auto"/>
            <w:bottom w:val="none" w:sz="0" w:space="0" w:color="auto"/>
            <w:right w:val="none" w:sz="0" w:space="0" w:color="auto"/>
          </w:divBdr>
        </w:div>
        <w:div w:id="169218029">
          <w:marLeft w:val="0"/>
          <w:marRight w:val="0"/>
          <w:marTop w:val="0"/>
          <w:marBottom w:val="0"/>
          <w:divBdr>
            <w:top w:val="none" w:sz="0" w:space="0" w:color="auto"/>
            <w:left w:val="none" w:sz="0" w:space="0" w:color="auto"/>
            <w:bottom w:val="none" w:sz="0" w:space="0" w:color="auto"/>
            <w:right w:val="none" w:sz="0" w:space="0" w:color="auto"/>
          </w:divBdr>
        </w:div>
      </w:divsChild>
    </w:div>
    <w:div w:id="141165859">
      <w:bodyDiv w:val="1"/>
      <w:marLeft w:val="0"/>
      <w:marRight w:val="0"/>
      <w:marTop w:val="0"/>
      <w:marBottom w:val="0"/>
      <w:divBdr>
        <w:top w:val="none" w:sz="0" w:space="0" w:color="auto"/>
        <w:left w:val="none" w:sz="0" w:space="0" w:color="auto"/>
        <w:bottom w:val="none" w:sz="0" w:space="0" w:color="auto"/>
        <w:right w:val="none" w:sz="0" w:space="0" w:color="auto"/>
      </w:divBdr>
    </w:div>
    <w:div w:id="1174109451">
      <w:bodyDiv w:val="1"/>
      <w:marLeft w:val="0"/>
      <w:marRight w:val="0"/>
      <w:marTop w:val="0"/>
      <w:marBottom w:val="0"/>
      <w:divBdr>
        <w:top w:val="none" w:sz="0" w:space="0" w:color="auto"/>
        <w:left w:val="none" w:sz="0" w:space="0" w:color="auto"/>
        <w:bottom w:val="none" w:sz="0" w:space="0" w:color="auto"/>
        <w:right w:val="none" w:sz="0" w:space="0" w:color="auto"/>
      </w:divBdr>
      <w:divsChild>
        <w:div w:id="1916478464">
          <w:marLeft w:val="0"/>
          <w:marRight w:val="0"/>
          <w:marTop w:val="0"/>
          <w:marBottom w:val="0"/>
          <w:divBdr>
            <w:top w:val="none" w:sz="0" w:space="0" w:color="auto"/>
            <w:left w:val="none" w:sz="0" w:space="0" w:color="auto"/>
            <w:bottom w:val="none" w:sz="0" w:space="0" w:color="auto"/>
            <w:right w:val="none" w:sz="0" w:space="0" w:color="auto"/>
          </w:divBdr>
        </w:div>
        <w:div w:id="413085557">
          <w:marLeft w:val="0"/>
          <w:marRight w:val="0"/>
          <w:marTop w:val="0"/>
          <w:marBottom w:val="0"/>
          <w:divBdr>
            <w:top w:val="none" w:sz="0" w:space="0" w:color="auto"/>
            <w:left w:val="none" w:sz="0" w:space="0" w:color="auto"/>
            <w:bottom w:val="none" w:sz="0" w:space="0" w:color="auto"/>
            <w:right w:val="none" w:sz="0" w:space="0" w:color="auto"/>
          </w:divBdr>
        </w:div>
        <w:div w:id="843859818">
          <w:marLeft w:val="0"/>
          <w:marRight w:val="0"/>
          <w:marTop w:val="0"/>
          <w:marBottom w:val="0"/>
          <w:divBdr>
            <w:top w:val="none" w:sz="0" w:space="0" w:color="auto"/>
            <w:left w:val="none" w:sz="0" w:space="0" w:color="auto"/>
            <w:bottom w:val="none" w:sz="0" w:space="0" w:color="auto"/>
            <w:right w:val="none" w:sz="0" w:space="0" w:color="auto"/>
          </w:divBdr>
        </w:div>
        <w:div w:id="1419473824">
          <w:marLeft w:val="0"/>
          <w:marRight w:val="0"/>
          <w:marTop w:val="0"/>
          <w:marBottom w:val="0"/>
          <w:divBdr>
            <w:top w:val="none" w:sz="0" w:space="0" w:color="auto"/>
            <w:left w:val="none" w:sz="0" w:space="0" w:color="auto"/>
            <w:bottom w:val="none" w:sz="0" w:space="0" w:color="auto"/>
            <w:right w:val="none" w:sz="0" w:space="0" w:color="auto"/>
          </w:divBdr>
        </w:div>
        <w:div w:id="1521700495">
          <w:marLeft w:val="0"/>
          <w:marRight w:val="0"/>
          <w:marTop w:val="0"/>
          <w:marBottom w:val="0"/>
          <w:divBdr>
            <w:top w:val="none" w:sz="0" w:space="0" w:color="auto"/>
            <w:left w:val="none" w:sz="0" w:space="0" w:color="auto"/>
            <w:bottom w:val="none" w:sz="0" w:space="0" w:color="auto"/>
            <w:right w:val="none" w:sz="0" w:space="0" w:color="auto"/>
          </w:divBdr>
        </w:div>
        <w:div w:id="1721322608">
          <w:marLeft w:val="0"/>
          <w:marRight w:val="0"/>
          <w:marTop w:val="0"/>
          <w:marBottom w:val="0"/>
          <w:divBdr>
            <w:top w:val="none" w:sz="0" w:space="0" w:color="auto"/>
            <w:left w:val="none" w:sz="0" w:space="0" w:color="auto"/>
            <w:bottom w:val="none" w:sz="0" w:space="0" w:color="auto"/>
            <w:right w:val="none" w:sz="0" w:space="0" w:color="auto"/>
          </w:divBdr>
        </w:div>
        <w:div w:id="321392423">
          <w:marLeft w:val="0"/>
          <w:marRight w:val="0"/>
          <w:marTop w:val="0"/>
          <w:marBottom w:val="0"/>
          <w:divBdr>
            <w:top w:val="none" w:sz="0" w:space="0" w:color="auto"/>
            <w:left w:val="none" w:sz="0" w:space="0" w:color="auto"/>
            <w:bottom w:val="none" w:sz="0" w:space="0" w:color="auto"/>
            <w:right w:val="none" w:sz="0" w:space="0" w:color="auto"/>
          </w:divBdr>
        </w:div>
      </w:divsChild>
    </w:div>
    <w:div w:id="1590233387">
      <w:bodyDiv w:val="1"/>
      <w:marLeft w:val="0"/>
      <w:marRight w:val="0"/>
      <w:marTop w:val="0"/>
      <w:marBottom w:val="0"/>
      <w:divBdr>
        <w:top w:val="none" w:sz="0" w:space="0" w:color="auto"/>
        <w:left w:val="none" w:sz="0" w:space="0" w:color="auto"/>
        <w:bottom w:val="none" w:sz="0" w:space="0" w:color="auto"/>
        <w:right w:val="none" w:sz="0" w:space="0" w:color="auto"/>
      </w:divBdr>
    </w:div>
    <w:div w:id="1844853883">
      <w:bodyDiv w:val="1"/>
      <w:marLeft w:val="0"/>
      <w:marRight w:val="0"/>
      <w:marTop w:val="0"/>
      <w:marBottom w:val="0"/>
      <w:divBdr>
        <w:top w:val="none" w:sz="0" w:space="0" w:color="auto"/>
        <w:left w:val="none" w:sz="0" w:space="0" w:color="auto"/>
        <w:bottom w:val="none" w:sz="0" w:space="0" w:color="auto"/>
        <w:right w:val="none" w:sz="0" w:space="0" w:color="auto"/>
      </w:divBdr>
      <w:divsChild>
        <w:div w:id="227763363">
          <w:marLeft w:val="0"/>
          <w:marRight w:val="0"/>
          <w:marTop w:val="0"/>
          <w:marBottom w:val="0"/>
          <w:divBdr>
            <w:top w:val="none" w:sz="0" w:space="0" w:color="auto"/>
            <w:left w:val="none" w:sz="0" w:space="0" w:color="auto"/>
            <w:bottom w:val="none" w:sz="0" w:space="0" w:color="auto"/>
            <w:right w:val="none" w:sz="0" w:space="0" w:color="auto"/>
          </w:divBdr>
        </w:div>
        <w:div w:id="1861778240">
          <w:marLeft w:val="0"/>
          <w:marRight w:val="0"/>
          <w:marTop w:val="0"/>
          <w:marBottom w:val="0"/>
          <w:divBdr>
            <w:top w:val="none" w:sz="0" w:space="0" w:color="auto"/>
            <w:left w:val="none" w:sz="0" w:space="0" w:color="auto"/>
            <w:bottom w:val="none" w:sz="0" w:space="0" w:color="auto"/>
            <w:right w:val="none" w:sz="0" w:space="0" w:color="auto"/>
          </w:divBdr>
        </w:div>
        <w:div w:id="1656883766">
          <w:marLeft w:val="0"/>
          <w:marRight w:val="0"/>
          <w:marTop w:val="0"/>
          <w:marBottom w:val="0"/>
          <w:divBdr>
            <w:top w:val="none" w:sz="0" w:space="0" w:color="auto"/>
            <w:left w:val="none" w:sz="0" w:space="0" w:color="auto"/>
            <w:bottom w:val="none" w:sz="0" w:space="0" w:color="auto"/>
            <w:right w:val="none" w:sz="0" w:space="0" w:color="auto"/>
          </w:divBdr>
        </w:div>
        <w:div w:id="1302537782">
          <w:marLeft w:val="0"/>
          <w:marRight w:val="0"/>
          <w:marTop w:val="0"/>
          <w:marBottom w:val="0"/>
          <w:divBdr>
            <w:top w:val="none" w:sz="0" w:space="0" w:color="auto"/>
            <w:left w:val="none" w:sz="0" w:space="0" w:color="auto"/>
            <w:bottom w:val="none" w:sz="0" w:space="0" w:color="auto"/>
            <w:right w:val="none" w:sz="0" w:space="0" w:color="auto"/>
          </w:divBdr>
        </w:div>
        <w:div w:id="2073192846">
          <w:marLeft w:val="0"/>
          <w:marRight w:val="0"/>
          <w:marTop w:val="0"/>
          <w:marBottom w:val="0"/>
          <w:divBdr>
            <w:top w:val="none" w:sz="0" w:space="0" w:color="auto"/>
            <w:left w:val="none" w:sz="0" w:space="0" w:color="auto"/>
            <w:bottom w:val="none" w:sz="0" w:space="0" w:color="auto"/>
            <w:right w:val="none" w:sz="0" w:space="0" w:color="auto"/>
          </w:divBdr>
        </w:div>
        <w:div w:id="193353446">
          <w:marLeft w:val="0"/>
          <w:marRight w:val="0"/>
          <w:marTop w:val="0"/>
          <w:marBottom w:val="0"/>
          <w:divBdr>
            <w:top w:val="none" w:sz="0" w:space="0" w:color="auto"/>
            <w:left w:val="none" w:sz="0" w:space="0" w:color="auto"/>
            <w:bottom w:val="none" w:sz="0" w:space="0" w:color="auto"/>
            <w:right w:val="none" w:sz="0" w:space="0" w:color="auto"/>
          </w:divBdr>
        </w:div>
        <w:div w:id="1313875203">
          <w:marLeft w:val="0"/>
          <w:marRight w:val="0"/>
          <w:marTop w:val="0"/>
          <w:marBottom w:val="0"/>
          <w:divBdr>
            <w:top w:val="none" w:sz="0" w:space="0" w:color="auto"/>
            <w:left w:val="none" w:sz="0" w:space="0" w:color="auto"/>
            <w:bottom w:val="none" w:sz="0" w:space="0" w:color="auto"/>
            <w:right w:val="none" w:sz="0" w:space="0" w:color="auto"/>
          </w:divBdr>
        </w:div>
      </w:divsChild>
    </w:div>
    <w:div w:id="2024087732">
      <w:bodyDiv w:val="1"/>
      <w:marLeft w:val="0"/>
      <w:marRight w:val="0"/>
      <w:marTop w:val="0"/>
      <w:marBottom w:val="0"/>
      <w:divBdr>
        <w:top w:val="none" w:sz="0" w:space="0" w:color="auto"/>
        <w:left w:val="none" w:sz="0" w:space="0" w:color="auto"/>
        <w:bottom w:val="none" w:sz="0" w:space="0" w:color="auto"/>
        <w:right w:val="none" w:sz="0" w:space="0" w:color="auto"/>
      </w:divBdr>
      <w:divsChild>
        <w:div w:id="1987009263">
          <w:marLeft w:val="0"/>
          <w:marRight w:val="0"/>
          <w:marTop w:val="0"/>
          <w:marBottom w:val="0"/>
          <w:divBdr>
            <w:top w:val="none" w:sz="0" w:space="0" w:color="auto"/>
            <w:left w:val="none" w:sz="0" w:space="0" w:color="auto"/>
            <w:bottom w:val="none" w:sz="0" w:space="0" w:color="auto"/>
            <w:right w:val="none" w:sz="0" w:space="0" w:color="auto"/>
          </w:divBdr>
          <w:divsChild>
            <w:div w:id="1490560745">
              <w:marLeft w:val="0"/>
              <w:marRight w:val="0"/>
              <w:marTop w:val="0"/>
              <w:marBottom w:val="0"/>
              <w:divBdr>
                <w:top w:val="none" w:sz="0" w:space="0" w:color="auto"/>
                <w:left w:val="none" w:sz="0" w:space="0" w:color="auto"/>
                <w:bottom w:val="none" w:sz="0" w:space="0" w:color="auto"/>
                <w:right w:val="none" w:sz="0" w:space="0" w:color="auto"/>
              </w:divBdr>
            </w:div>
            <w:div w:id="1161121831">
              <w:marLeft w:val="0"/>
              <w:marRight w:val="0"/>
              <w:marTop w:val="0"/>
              <w:marBottom w:val="0"/>
              <w:divBdr>
                <w:top w:val="none" w:sz="0" w:space="0" w:color="auto"/>
                <w:left w:val="none" w:sz="0" w:space="0" w:color="auto"/>
                <w:bottom w:val="none" w:sz="0" w:space="0" w:color="auto"/>
                <w:right w:val="none" w:sz="0" w:space="0" w:color="auto"/>
              </w:divBdr>
            </w:div>
          </w:divsChild>
        </w:div>
        <w:div w:id="701324110">
          <w:marLeft w:val="0"/>
          <w:marRight w:val="0"/>
          <w:marTop w:val="0"/>
          <w:marBottom w:val="0"/>
          <w:divBdr>
            <w:top w:val="none" w:sz="0" w:space="0" w:color="auto"/>
            <w:left w:val="none" w:sz="0" w:space="0" w:color="auto"/>
            <w:bottom w:val="none" w:sz="0" w:space="0" w:color="auto"/>
            <w:right w:val="none" w:sz="0" w:space="0" w:color="auto"/>
          </w:divBdr>
        </w:div>
        <w:div w:id="1892418116">
          <w:marLeft w:val="0"/>
          <w:marRight w:val="0"/>
          <w:marTop w:val="0"/>
          <w:marBottom w:val="0"/>
          <w:divBdr>
            <w:top w:val="none" w:sz="0" w:space="0" w:color="auto"/>
            <w:left w:val="none" w:sz="0" w:space="0" w:color="auto"/>
            <w:bottom w:val="none" w:sz="0" w:space="0" w:color="auto"/>
            <w:right w:val="none" w:sz="0" w:space="0" w:color="auto"/>
          </w:divBdr>
        </w:div>
      </w:divsChild>
    </w:div>
    <w:div w:id="2044287715">
      <w:bodyDiv w:val="1"/>
      <w:marLeft w:val="0"/>
      <w:marRight w:val="0"/>
      <w:marTop w:val="0"/>
      <w:marBottom w:val="0"/>
      <w:divBdr>
        <w:top w:val="none" w:sz="0" w:space="0" w:color="auto"/>
        <w:left w:val="none" w:sz="0" w:space="0" w:color="auto"/>
        <w:bottom w:val="none" w:sz="0" w:space="0" w:color="auto"/>
        <w:right w:val="none" w:sz="0" w:space="0" w:color="auto"/>
      </w:divBdr>
      <w:divsChild>
        <w:div w:id="1603222143">
          <w:marLeft w:val="0"/>
          <w:marRight w:val="0"/>
          <w:marTop w:val="0"/>
          <w:marBottom w:val="0"/>
          <w:divBdr>
            <w:top w:val="none" w:sz="0" w:space="0" w:color="auto"/>
            <w:left w:val="none" w:sz="0" w:space="0" w:color="auto"/>
            <w:bottom w:val="none" w:sz="0" w:space="0" w:color="auto"/>
            <w:right w:val="none" w:sz="0" w:space="0" w:color="auto"/>
          </w:divBdr>
        </w:div>
        <w:div w:id="962885772">
          <w:marLeft w:val="0"/>
          <w:marRight w:val="0"/>
          <w:marTop w:val="0"/>
          <w:marBottom w:val="0"/>
          <w:divBdr>
            <w:top w:val="none" w:sz="0" w:space="0" w:color="auto"/>
            <w:left w:val="none" w:sz="0" w:space="0" w:color="auto"/>
            <w:bottom w:val="none" w:sz="0" w:space="0" w:color="auto"/>
            <w:right w:val="none" w:sz="0" w:space="0" w:color="auto"/>
          </w:divBdr>
        </w:div>
        <w:div w:id="982393661">
          <w:marLeft w:val="0"/>
          <w:marRight w:val="0"/>
          <w:marTop w:val="0"/>
          <w:marBottom w:val="0"/>
          <w:divBdr>
            <w:top w:val="none" w:sz="0" w:space="0" w:color="auto"/>
            <w:left w:val="none" w:sz="0" w:space="0" w:color="auto"/>
            <w:bottom w:val="none" w:sz="0" w:space="0" w:color="auto"/>
            <w:right w:val="none" w:sz="0" w:space="0" w:color="auto"/>
          </w:divBdr>
        </w:div>
      </w:divsChild>
    </w:div>
    <w:div w:id="20766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solyorszagovi.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adatvedelem@vecse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42E2-5832-48BC-8617-730ABAEF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5042</Words>
  <Characters>34795</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O365 felhasználó</cp:lastModifiedBy>
  <cp:revision>19</cp:revision>
  <cp:lastPrinted>2022-11-29T13:28:00Z</cp:lastPrinted>
  <dcterms:created xsi:type="dcterms:W3CDTF">2022-11-25T09:55:00Z</dcterms:created>
  <dcterms:modified xsi:type="dcterms:W3CDTF">2025-01-17T08:15:00Z</dcterms:modified>
</cp:coreProperties>
</file>