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E4" w:rsidRDefault="006C13E4" w:rsidP="006C13E4">
      <w:pPr>
        <w:jc w:val="center"/>
        <w:rPr>
          <w:b/>
          <w:sz w:val="28"/>
          <w:szCs w:val="28"/>
        </w:rPr>
      </w:pPr>
      <w:r w:rsidRPr="00891793">
        <w:rPr>
          <w:b/>
          <w:sz w:val="28"/>
          <w:szCs w:val="28"/>
        </w:rPr>
        <w:t>Beszámoló</w:t>
      </w:r>
      <w:r w:rsidRPr="00891793">
        <w:rPr>
          <w:b/>
          <w:sz w:val="28"/>
          <w:szCs w:val="28"/>
        </w:rPr>
        <w:br/>
        <w:t>Ne</w:t>
      </w:r>
      <w:r w:rsidR="00005ECC">
        <w:rPr>
          <w:b/>
          <w:sz w:val="28"/>
          <w:szCs w:val="28"/>
        </w:rPr>
        <w:t>meskér Község Önkormányzata</w:t>
      </w:r>
      <w:r w:rsidR="00005ECC">
        <w:rPr>
          <w:b/>
          <w:sz w:val="28"/>
          <w:szCs w:val="28"/>
        </w:rPr>
        <w:br/>
        <w:t>2016</w:t>
      </w:r>
      <w:r w:rsidRPr="00891793">
        <w:rPr>
          <w:b/>
          <w:sz w:val="28"/>
          <w:szCs w:val="28"/>
        </w:rPr>
        <w:t>. évi költségvetésének I. féléves végrehajtásáról</w:t>
      </w:r>
      <w:r>
        <w:rPr>
          <w:b/>
          <w:sz w:val="28"/>
          <w:szCs w:val="28"/>
        </w:rPr>
        <w:br/>
      </w:r>
    </w:p>
    <w:p w:rsidR="006C13E4" w:rsidRPr="0056535F" w:rsidRDefault="006C13E4" w:rsidP="006C13E4">
      <w:pPr>
        <w:rPr>
          <w:b/>
          <w:sz w:val="20"/>
          <w:szCs w:val="20"/>
        </w:rPr>
      </w:pPr>
      <w:r w:rsidRPr="0056535F">
        <w:rPr>
          <w:b/>
          <w:sz w:val="20"/>
          <w:szCs w:val="20"/>
        </w:rPr>
        <w:t>Tisztelt Képviselő-testület!</w:t>
      </w:r>
    </w:p>
    <w:p w:rsidR="006C13E4" w:rsidRDefault="006C13E4" w:rsidP="006C13E4">
      <w:pPr>
        <w:rPr>
          <w:sz w:val="20"/>
          <w:szCs w:val="20"/>
        </w:rPr>
      </w:pPr>
      <w:r>
        <w:rPr>
          <w:sz w:val="20"/>
          <w:szCs w:val="20"/>
        </w:rPr>
        <w:t xml:space="preserve">Nemeskér Község Önkormányzat 2016. I. félévi gazdálkodásának pénzügyi fedezetét folyamatosan biztosítottuk. A kötelező feladatainknak folyamatosan eleget tettünk, 1/2016.(II.29.) sz. költségvetési rendeletben elfogadott kiadásaink fedezete rendelkezésünkre állt. </w:t>
      </w:r>
    </w:p>
    <w:p w:rsidR="006C13E4" w:rsidRDefault="006C13E4" w:rsidP="006C13E4">
      <w:pPr>
        <w:rPr>
          <w:sz w:val="20"/>
          <w:szCs w:val="20"/>
        </w:rPr>
      </w:pPr>
      <w:r>
        <w:rPr>
          <w:sz w:val="20"/>
          <w:szCs w:val="20"/>
        </w:rPr>
        <w:t xml:space="preserve">Bankszámlánk, rövid lejáratú betéteink és pénztárunk nyitó egyenlege 2016. január 1-jén 18 487 eFt volt, záró egyenlegünk június 30-án 20 384  eFt. Értékpapír állományunk 18 005 eFt, melyet 2015 áprilisában vásároltunk. Állománya azóta változatlan. </w:t>
      </w:r>
    </w:p>
    <w:p w:rsidR="006C13E4" w:rsidRDefault="00005ECC" w:rsidP="006C13E4">
      <w:pPr>
        <w:rPr>
          <w:sz w:val="20"/>
          <w:szCs w:val="20"/>
        </w:rPr>
      </w:pPr>
      <w:r>
        <w:rPr>
          <w:sz w:val="20"/>
          <w:szCs w:val="20"/>
        </w:rPr>
        <w:t>2016</w:t>
      </w:r>
      <w:r w:rsidR="006C13E4">
        <w:rPr>
          <w:sz w:val="20"/>
          <w:szCs w:val="20"/>
        </w:rPr>
        <w:t xml:space="preserve">. június 30-ig a folyó év februárjában elfogadott költségvetésünk nem került módosításra. </w:t>
      </w:r>
    </w:p>
    <w:p w:rsidR="006C13E4" w:rsidRDefault="006C13E4" w:rsidP="006C13E4">
      <w:pPr>
        <w:rPr>
          <w:sz w:val="20"/>
          <w:szCs w:val="20"/>
        </w:rPr>
      </w:pPr>
    </w:p>
    <w:p w:rsidR="00901AB5" w:rsidRDefault="006C13E4" w:rsidP="006C13E4">
      <w:pPr>
        <w:rPr>
          <w:sz w:val="20"/>
          <w:szCs w:val="20"/>
        </w:rPr>
      </w:pPr>
      <w:r w:rsidRPr="0094706C">
        <w:rPr>
          <w:b/>
          <w:sz w:val="20"/>
          <w:szCs w:val="20"/>
        </w:rPr>
        <w:t>Az önkormányzat bevételi előirányzatainak teljesülése az I. félév folyamán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Az önkormányzat éves bevételi előirányzata, a finanszírozási bevétel figyelembe vételével,    </w:t>
      </w:r>
      <w:r w:rsidR="00901AB5">
        <w:rPr>
          <w:sz w:val="20"/>
          <w:szCs w:val="20"/>
        </w:rPr>
        <w:t>78.44</w:t>
      </w:r>
      <w:r>
        <w:rPr>
          <w:sz w:val="20"/>
          <w:szCs w:val="20"/>
        </w:rPr>
        <w:t xml:space="preserve"> %-ban, </w:t>
      </w:r>
      <w:r w:rsidR="00901AB5">
        <w:rPr>
          <w:sz w:val="20"/>
          <w:szCs w:val="20"/>
        </w:rPr>
        <w:t xml:space="preserve">21 715 </w:t>
      </w:r>
      <w:r>
        <w:rPr>
          <w:sz w:val="20"/>
          <w:szCs w:val="20"/>
        </w:rPr>
        <w:t xml:space="preserve">eFt  összegben teljesült. Ebből </w:t>
      </w:r>
      <w:r w:rsidR="00901AB5">
        <w:rPr>
          <w:sz w:val="20"/>
          <w:szCs w:val="20"/>
        </w:rPr>
        <w:t>költségvetési bevétel  6 861</w:t>
      </w:r>
      <w:r>
        <w:rPr>
          <w:sz w:val="20"/>
          <w:szCs w:val="20"/>
        </w:rPr>
        <w:t xml:space="preserve"> eFt</w:t>
      </w:r>
      <w:r w:rsidR="00901AB5">
        <w:rPr>
          <w:sz w:val="20"/>
          <w:szCs w:val="20"/>
        </w:rPr>
        <w:t xml:space="preserve">, </w:t>
      </w:r>
      <w:r w:rsidR="009232DA">
        <w:rPr>
          <w:sz w:val="20"/>
          <w:szCs w:val="20"/>
        </w:rPr>
        <w:t>f</w:t>
      </w:r>
      <w:r w:rsidR="00901AB5">
        <w:rPr>
          <w:sz w:val="20"/>
          <w:szCs w:val="20"/>
        </w:rPr>
        <w:t xml:space="preserve">elhalmozási bevétel nem keletkezett, finanszírozási bevétel 14 854  eFt előző évi maradvány igénybevétele. </w:t>
      </w:r>
    </w:p>
    <w:p w:rsidR="00337A10" w:rsidRDefault="00901AB5" w:rsidP="006C13E4">
      <w:pPr>
        <w:rPr>
          <w:sz w:val="20"/>
          <w:szCs w:val="20"/>
        </w:rPr>
      </w:pPr>
      <w:r>
        <w:rPr>
          <w:sz w:val="20"/>
          <w:szCs w:val="20"/>
        </w:rPr>
        <w:t>A költségvetési bevételek 87.59 %-át a központi költségvetési támogatá</w:t>
      </w:r>
      <w:r w:rsidR="00337A10">
        <w:rPr>
          <w:sz w:val="20"/>
          <w:szCs w:val="20"/>
        </w:rPr>
        <w:t xml:space="preserve">s adja. Ennek 66,82 % általános feladatokra felhasználható, a fennmaradó mintegy 33 % csak konkrét, kötelező (szociális, kulturális, közmunka) feladatok kiadásainak finanszírozására használható fel, szigorú elszámolásra kötelezett. </w:t>
      </w:r>
      <w:r>
        <w:rPr>
          <w:sz w:val="20"/>
          <w:szCs w:val="20"/>
        </w:rPr>
        <w:t xml:space="preserve"> </w:t>
      </w:r>
    </w:p>
    <w:p w:rsidR="005E1494" w:rsidRDefault="00337A10" w:rsidP="006C13E4">
      <w:pPr>
        <w:rPr>
          <w:sz w:val="20"/>
          <w:szCs w:val="20"/>
        </w:rPr>
      </w:pPr>
      <w:r>
        <w:rPr>
          <w:sz w:val="20"/>
          <w:szCs w:val="20"/>
        </w:rPr>
        <w:t>Az önkormányzat saját bevétele a fentiek tükrében csekély. Működési bevételünk alig keletkezik, a költségvetési bevételek mindössze 4,66 %-a (320 eFt). Gerincét a vizközmű tulajdon bérbeadása jelenti, mely azonban effektív bevételt nem jelent, hiszen a bérleti díj az alapkezelő Sopron MJV Önkormányzatnál jelenik meg összegszerűen, Nemeskér Önkormányzata csak könyveiben mutatja ki követelés</w:t>
      </w:r>
      <w:r w:rsidR="005E1494">
        <w:rPr>
          <w:sz w:val="20"/>
          <w:szCs w:val="20"/>
        </w:rPr>
        <w:t xml:space="preserve">ként. </w:t>
      </w:r>
    </w:p>
    <w:p w:rsidR="0021551D" w:rsidRDefault="005E1494" w:rsidP="006C13E4">
      <w:pPr>
        <w:rPr>
          <w:sz w:val="20"/>
          <w:szCs w:val="20"/>
        </w:rPr>
      </w:pPr>
      <w:r>
        <w:rPr>
          <w:sz w:val="20"/>
          <w:szCs w:val="20"/>
        </w:rPr>
        <w:t>Felhalmozott bankbetétünk nagyságának ellenére, mel</w:t>
      </w:r>
      <w:r w:rsidR="00885E6C">
        <w:rPr>
          <w:sz w:val="20"/>
          <w:szCs w:val="20"/>
        </w:rPr>
        <w:t>y  a költségvetési mérleg szerinti összvagyonunk 15 %-a</w:t>
      </w:r>
      <w:r>
        <w:rPr>
          <w:sz w:val="20"/>
          <w:szCs w:val="20"/>
        </w:rPr>
        <w:t xml:space="preserve">, kamatbevétel </w:t>
      </w:r>
      <w:r w:rsidR="00106D49">
        <w:rPr>
          <w:sz w:val="20"/>
          <w:szCs w:val="20"/>
        </w:rPr>
        <w:t xml:space="preserve">(az ismert jegybanki folyamatok miatt) </w:t>
      </w:r>
      <w:r>
        <w:rPr>
          <w:sz w:val="20"/>
          <w:szCs w:val="20"/>
        </w:rPr>
        <w:t xml:space="preserve">mégsem  képződik jelentős összegben. </w:t>
      </w:r>
    </w:p>
    <w:p w:rsidR="006C13E4" w:rsidRPr="00CE7BFB" w:rsidRDefault="006C13E4" w:rsidP="006C13E4">
      <w:pPr>
        <w:rPr>
          <w:b/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CE7BFB">
        <w:rPr>
          <w:b/>
          <w:sz w:val="20"/>
          <w:szCs w:val="20"/>
        </w:rPr>
        <w:t>Közhatalmi bevételeinkről</w:t>
      </w:r>
      <w:r w:rsidR="00106D49">
        <w:rPr>
          <w:b/>
          <w:sz w:val="20"/>
          <w:szCs w:val="20"/>
        </w:rPr>
        <w:t xml:space="preserve"> (teljesülés 53,15 %)</w:t>
      </w:r>
    </w:p>
    <w:p w:rsidR="006C13E4" w:rsidRDefault="006C13E4" w:rsidP="006C13E4">
      <w:pPr>
        <w:rPr>
          <w:sz w:val="20"/>
          <w:szCs w:val="20"/>
        </w:rPr>
      </w:pPr>
      <w:r>
        <w:rPr>
          <w:sz w:val="20"/>
          <w:szCs w:val="20"/>
        </w:rPr>
        <w:t>Egyetlen helyi adónemünk a mag</w:t>
      </w:r>
      <w:r w:rsidR="00106D49">
        <w:rPr>
          <w:sz w:val="20"/>
          <w:szCs w:val="20"/>
        </w:rPr>
        <w:t>ánszemélyek kommunális  adója az előirányzotthoz képest 62,5</w:t>
      </w:r>
      <w:r>
        <w:rPr>
          <w:sz w:val="20"/>
          <w:szCs w:val="20"/>
        </w:rPr>
        <w:t xml:space="preserve"> %-os teljesülést mutat.</w:t>
      </w:r>
      <w:r w:rsidR="00885E6C">
        <w:rPr>
          <w:sz w:val="20"/>
          <w:szCs w:val="20"/>
        </w:rPr>
        <w:t xml:space="preserve"> Az adónem </w:t>
      </w:r>
      <w:r w:rsidR="00106D49">
        <w:rPr>
          <w:sz w:val="20"/>
          <w:szCs w:val="20"/>
        </w:rPr>
        <w:t xml:space="preserve"> analitika szerinti követelés</w:t>
      </w:r>
      <w:r w:rsidR="00885E6C">
        <w:rPr>
          <w:sz w:val="20"/>
          <w:szCs w:val="20"/>
        </w:rPr>
        <w:t>e</w:t>
      </w:r>
      <w:r w:rsidR="00106D49">
        <w:rPr>
          <w:sz w:val="20"/>
          <w:szCs w:val="20"/>
        </w:rPr>
        <w:t xml:space="preserve"> 600 eFt, a teljesítés 250 eFt.  </w:t>
      </w:r>
    </w:p>
    <w:p w:rsidR="0021551D" w:rsidRDefault="006C13E4" w:rsidP="006C13E4">
      <w:pPr>
        <w:rPr>
          <w:sz w:val="20"/>
          <w:szCs w:val="20"/>
        </w:rPr>
      </w:pPr>
      <w:r>
        <w:rPr>
          <w:sz w:val="20"/>
          <w:szCs w:val="20"/>
        </w:rPr>
        <w:t>Az átengedett</w:t>
      </w:r>
      <w:r w:rsidR="0021551D">
        <w:rPr>
          <w:sz w:val="20"/>
          <w:szCs w:val="20"/>
        </w:rPr>
        <w:t xml:space="preserve"> központi adók teljesülése (gépjármű adó bevétel 40 %-a)  46,83 %-os. </w:t>
      </w:r>
    </w:p>
    <w:p w:rsidR="006C13E4" w:rsidRDefault="006C13E4" w:rsidP="006C13E4">
      <w:pPr>
        <w:rPr>
          <w:sz w:val="20"/>
          <w:szCs w:val="20"/>
        </w:rPr>
      </w:pPr>
    </w:p>
    <w:p w:rsidR="006C13E4" w:rsidRPr="004171C2" w:rsidRDefault="006C13E4" w:rsidP="006C13E4">
      <w:pPr>
        <w:rPr>
          <w:b/>
          <w:u w:val="single"/>
        </w:rPr>
      </w:pPr>
      <w:r w:rsidRPr="004171C2">
        <w:rPr>
          <w:b/>
          <w:u w:val="single"/>
        </w:rPr>
        <w:t xml:space="preserve">Kiadásainkról részletesen: </w:t>
      </w:r>
    </w:p>
    <w:p w:rsidR="006C13E4" w:rsidRDefault="0021551D" w:rsidP="006C13E4">
      <w:pPr>
        <w:rPr>
          <w:sz w:val="20"/>
          <w:szCs w:val="20"/>
        </w:rPr>
      </w:pPr>
      <w:r>
        <w:rPr>
          <w:sz w:val="20"/>
          <w:szCs w:val="20"/>
        </w:rPr>
        <w:t>A 2016</w:t>
      </w:r>
      <w:r w:rsidR="006C13E4">
        <w:rPr>
          <w:sz w:val="20"/>
          <w:szCs w:val="20"/>
        </w:rPr>
        <w:t xml:space="preserve">. évi költségvetési rendeletben előirányzott kiadások főösszege a fél év folyamán </w:t>
      </w:r>
      <w:r>
        <w:rPr>
          <w:sz w:val="20"/>
          <w:szCs w:val="20"/>
        </w:rPr>
        <w:t>26 893 eFt-ról 27 265 eFt-ra változott. A közfoglalkoztatás munkabérrel kapcsolatos kiadásai és bevételei a költségvetésben nem tervezhető</w:t>
      </w:r>
      <w:r w:rsidR="00862F6F">
        <w:rPr>
          <w:sz w:val="20"/>
          <w:szCs w:val="20"/>
        </w:rPr>
        <w:t xml:space="preserve">k előre, a  kiadási előirányzatok növekedése főként ezzel a ténnyel magyarázható. </w:t>
      </w:r>
    </w:p>
    <w:p w:rsidR="00F06719" w:rsidRPr="00F06719" w:rsidRDefault="00F06719" w:rsidP="006C13E4">
      <w:pPr>
        <w:rPr>
          <w:sz w:val="20"/>
          <w:szCs w:val="20"/>
          <w:u w:val="single"/>
        </w:rPr>
      </w:pPr>
      <w:r w:rsidRPr="00F06719">
        <w:rPr>
          <w:sz w:val="20"/>
          <w:szCs w:val="20"/>
          <w:u w:val="single"/>
        </w:rPr>
        <w:lastRenderedPageBreak/>
        <w:t>Költségvetési</w:t>
      </w:r>
      <w:r>
        <w:rPr>
          <w:sz w:val="20"/>
          <w:szCs w:val="20"/>
          <w:u w:val="single"/>
        </w:rPr>
        <w:t xml:space="preserve"> és finanszírozási</w:t>
      </w:r>
      <w:r w:rsidRPr="00F06719">
        <w:rPr>
          <w:sz w:val="20"/>
          <w:szCs w:val="20"/>
          <w:u w:val="single"/>
        </w:rPr>
        <w:t xml:space="preserve"> kiadások részletezve: </w:t>
      </w:r>
    </w:p>
    <w:p w:rsidR="006C13E4" w:rsidRDefault="006C13E4" w:rsidP="006C13E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teljesítés eFt-ban </w:t>
      </w:r>
      <w:r>
        <w:rPr>
          <w:sz w:val="20"/>
          <w:szCs w:val="20"/>
        </w:rPr>
        <w:tab/>
        <w:t>%-ban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eredeti ei-hez képes %-ban</w:t>
      </w:r>
    </w:p>
    <w:p w:rsidR="006C13E4" w:rsidRDefault="006C13E4" w:rsidP="006C13E4">
      <w:pPr>
        <w:rPr>
          <w:sz w:val="20"/>
          <w:szCs w:val="20"/>
        </w:rPr>
      </w:pPr>
      <w:r>
        <w:rPr>
          <w:sz w:val="20"/>
          <w:szCs w:val="20"/>
        </w:rPr>
        <w:t xml:space="preserve">-személyi juttatások           </w:t>
      </w:r>
      <w:r w:rsidR="00F06719">
        <w:rPr>
          <w:sz w:val="20"/>
          <w:szCs w:val="20"/>
        </w:rPr>
        <w:t xml:space="preserve">                         1 253</w:t>
      </w:r>
      <w:r>
        <w:rPr>
          <w:sz w:val="20"/>
          <w:szCs w:val="20"/>
        </w:rPr>
        <w:t xml:space="preserve">                           </w:t>
      </w:r>
      <w:r w:rsidR="00F06719">
        <w:rPr>
          <w:sz w:val="20"/>
          <w:szCs w:val="20"/>
        </w:rPr>
        <w:t>24,82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5266">
        <w:rPr>
          <w:sz w:val="20"/>
          <w:szCs w:val="20"/>
        </w:rPr>
        <w:t>64,55</w:t>
      </w:r>
    </w:p>
    <w:p w:rsidR="006C13E4" w:rsidRDefault="006C13E4" w:rsidP="006C13E4">
      <w:pPr>
        <w:rPr>
          <w:sz w:val="20"/>
          <w:szCs w:val="20"/>
        </w:rPr>
      </w:pPr>
      <w:r>
        <w:rPr>
          <w:sz w:val="20"/>
          <w:szCs w:val="20"/>
        </w:rPr>
        <w:t>-munkaadókat terhe</w:t>
      </w:r>
      <w:r w:rsidR="00862F6F">
        <w:rPr>
          <w:sz w:val="20"/>
          <w:szCs w:val="20"/>
        </w:rPr>
        <w:t>lő járulékok                 259</w:t>
      </w:r>
      <w:r>
        <w:rPr>
          <w:sz w:val="20"/>
          <w:szCs w:val="20"/>
        </w:rPr>
        <w:t xml:space="preserve">                             </w:t>
      </w:r>
      <w:r w:rsidR="00F06719">
        <w:rPr>
          <w:sz w:val="20"/>
          <w:szCs w:val="20"/>
        </w:rPr>
        <w:t>5,13</w:t>
      </w:r>
      <w:r>
        <w:rPr>
          <w:sz w:val="20"/>
          <w:szCs w:val="20"/>
        </w:rPr>
        <w:t xml:space="preserve">           </w:t>
      </w:r>
      <w:r w:rsidR="00145266">
        <w:rPr>
          <w:sz w:val="20"/>
          <w:szCs w:val="20"/>
        </w:rPr>
        <w:t xml:space="preserve">                            51,59</w:t>
      </w:r>
    </w:p>
    <w:p w:rsidR="006C13E4" w:rsidRDefault="00862F6F" w:rsidP="006C13E4">
      <w:pPr>
        <w:rPr>
          <w:sz w:val="20"/>
          <w:szCs w:val="20"/>
        </w:rPr>
      </w:pPr>
      <w:r>
        <w:rPr>
          <w:sz w:val="20"/>
          <w:szCs w:val="20"/>
        </w:rPr>
        <w:t xml:space="preserve">- dologi kiadások                                       </w:t>
      </w:r>
      <w:r w:rsidR="00F067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2 639</w:t>
      </w:r>
      <w:r w:rsidR="006C13E4">
        <w:rPr>
          <w:sz w:val="20"/>
          <w:szCs w:val="20"/>
        </w:rPr>
        <w:t xml:space="preserve">                            </w:t>
      </w:r>
      <w:r w:rsidR="00F06719">
        <w:rPr>
          <w:sz w:val="20"/>
          <w:szCs w:val="20"/>
        </w:rPr>
        <w:t>52,78</w:t>
      </w:r>
      <w:r w:rsidR="006C13E4">
        <w:rPr>
          <w:sz w:val="20"/>
          <w:szCs w:val="20"/>
        </w:rPr>
        <w:t xml:space="preserve">          </w:t>
      </w:r>
      <w:r w:rsidR="00145266">
        <w:rPr>
          <w:sz w:val="20"/>
          <w:szCs w:val="20"/>
        </w:rPr>
        <w:t xml:space="preserve">                           48,6</w:t>
      </w:r>
    </w:p>
    <w:p w:rsidR="006C13E4" w:rsidRDefault="006C13E4" w:rsidP="006C13E4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62F6F">
        <w:rPr>
          <w:sz w:val="20"/>
          <w:szCs w:val="20"/>
        </w:rPr>
        <w:t xml:space="preserve">ellátottak pénzbeli juttatásai                    </w:t>
      </w:r>
      <w:r w:rsidR="00F06719">
        <w:rPr>
          <w:sz w:val="20"/>
          <w:szCs w:val="20"/>
        </w:rPr>
        <w:t xml:space="preserve"> </w:t>
      </w:r>
      <w:r w:rsidR="00862F6F">
        <w:rPr>
          <w:sz w:val="20"/>
          <w:szCs w:val="20"/>
        </w:rPr>
        <w:t xml:space="preserve">  52</w:t>
      </w:r>
      <w:r>
        <w:rPr>
          <w:sz w:val="20"/>
          <w:szCs w:val="20"/>
        </w:rPr>
        <w:t xml:space="preserve">                               </w:t>
      </w:r>
      <w:r w:rsidR="00F06719">
        <w:rPr>
          <w:sz w:val="20"/>
          <w:szCs w:val="20"/>
        </w:rPr>
        <w:t>1,03</w:t>
      </w:r>
      <w:r>
        <w:rPr>
          <w:sz w:val="20"/>
          <w:szCs w:val="20"/>
        </w:rPr>
        <w:t xml:space="preserve">                                       </w:t>
      </w:r>
      <w:r w:rsidR="00145266">
        <w:rPr>
          <w:sz w:val="20"/>
          <w:szCs w:val="20"/>
        </w:rPr>
        <w:t>0,34</w:t>
      </w:r>
    </w:p>
    <w:p w:rsidR="006C13E4" w:rsidRDefault="006C13E4" w:rsidP="006C13E4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62F6F">
        <w:rPr>
          <w:sz w:val="20"/>
          <w:szCs w:val="20"/>
        </w:rPr>
        <w:t xml:space="preserve">egyéb működési célú kiadások               </w:t>
      </w:r>
      <w:r w:rsidR="00F06719">
        <w:rPr>
          <w:sz w:val="20"/>
          <w:szCs w:val="20"/>
        </w:rPr>
        <w:t xml:space="preserve"> </w:t>
      </w:r>
      <w:r w:rsidR="00862F6F">
        <w:rPr>
          <w:sz w:val="20"/>
          <w:szCs w:val="20"/>
        </w:rPr>
        <w:t xml:space="preserve"> 285</w:t>
      </w:r>
      <w:r>
        <w:rPr>
          <w:sz w:val="20"/>
          <w:szCs w:val="20"/>
        </w:rPr>
        <w:t xml:space="preserve">    </w:t>
      </w:r>
      <w:r w:rsidR="00F06719">
        <w:rPr>
          <w:sz w:val="20"/>
          <w:szCs w:val="20"/>
        </w:rPr>
        <w:t xml:space="preserve">                            5,65</w:t>
      </w:r>
      <w:r>
        <w:rPr>
          <w:sz w:val="20"/>
          <w:szCs w:val="20"/>
        </w:rPr>
        <w:t xml:space="preserve">                                     75,76</w:t>
      </w:r>
    </w:p>
    <w:p w:rsidR="00862F6F" w:rsidRDefault="00862F6F" w:rsidP="006C13E4">
      <w:pPr>
        <w:rPr>
          <w:sz w:val="20"/>
          <w:szCs w:val="20"/>
        </w:rPr>
      </w:pPr>
      <w:r>
        <w:rPr>
          <w:sz w:val="20"/>
          <w:szCs w:val="20"/>
        </w:rPr>
        <w:t xml:space="preserve">- felhalmozási kiadások                             </w:t>
      </w:r>
      <w:r w:rsidR="00F0671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F06719">
        <w:rPr>
          <w:sz w:val="20"/>
          <w:szCs w:val="20"/>
        </w:rPr>
        <w:t>143                               2,83</w:t>
      </w:r>
      <w:r w:rsidR="00145266">
        <w:rPr>
          <w:sz w:val="20"/>
          <w:szCs w:val="20"/>
        </w:rPr>
        <w:t xml:space="preserve">                                         2,51</w:t>
      </w:r>
    </w:p>
    <w:p w:rsidR="00F06719" w:rsidRDefault="00F06719" w:rsidP="006C13E4">
      <w:pPr>
        <w:rPr>
          <w:sz w:val="20"/>
          <w:szCs w:val="20"/>
        </w:rPr>
      </w:pPr>
      <w:r>
        <w:rPr>
          <w:sz w:val="20"/>
          <w:szCs w:val="20"/>
        </w:rPr>
        <w:t xml:space="preserve">- államháztartási megelőlegezés </w:t>
      </w:r>
      <w:r>
        <w:rPr>
          <w:sz w:val="20"/>
          <w:szCs w:val="20"/>
        </w:rPr>
        <w:br/>
        <w:t xml:space="preserve">  visszafizetése                                              417                               </w:t>
      </w:r>
      <w:r w:rsidR="00145266">
        <w:rPr>
          <w:sz w:val="20"/>
          <w:szCs w:val="20"/>
        </w:rPr>
        <w:t>7,76                                      100</w:t>
      </w:r>
    </w:p>
    <w:p w:rsidR="00005ECC" w:rsidRDefault="006C13E4" w:rsidP="006C13E4">
      <w:pPr>
        <w:rPr>
          <w:sz w:val="20"/>
          <w:szCs w:val="20"/>
        </w:rPr>
      </w:pPr>
      <w:r>
        <w:rPr>
          <w:sz w:val="20"/>
          <w:szCs w:val="20"/>
        </w:rPr>
        <w:t>A személyi juttatások és a hozzájuk kapcsolódó munkáltatói járulékok teljesítése</w:t>
      </w:r>
      <w:r w:rsidR="00145266">
        <w:rPr>
          <w:sz w:val="20"/>
          <w:szCs w:val="20"/>
        </w:rPr>
        <w:t xml:space="preserve">, a dologi kiadások, a működési támogatások </w:t>
      </w:r>
      <w:r>
        <w:rPr>
          <w:sz w:val="20"/>
          <w:szCs w:val="20"/>
        </w:rPr>
        <w:t xml:space="preserve"> időarányosan történt</w:t>
      </w:r>
      <w:r w:rsidR="00145266">
        <w:rPr>
          <w:sz w:val="20"/>
          <w:szCs w:val="20"/>
        </w:rPr>
        <w:t xml:space="preserve">ek.  A szociális és a </w:t>
      </w:r>
      <w:r>
        <w:rPr>
          <w:sz w:val="20"/>
          <w:szCs w:val="20"/>
        </w:rPr>
        <w:t xml:space="preserve"> felhalmozási kiadások teljesülése messze elmaradt a tárgyévre </w:t>
      </w:r>
      <w:r w:rsidR="00005ECC">
        <w:rPr>
          <w:sz w:val="20"/>
          <w:szCs w:val="20"/>
        </w:rPr>
        <w:t xml:space="preserve">tervezett időarányos részétől. </w:t>
      </w:r>
    </w:p>
    <w:p w:rsidR="006C13E4" w:rsidRDefault="006C13E4" w:rsidP="006C13E4">
      <w:pPr>
        <w:rPr>
          <w:sz w:val="20"/>
          <w:szCs w:val="20"/>
        </w:rPr>
      </w:pPr>
      <w:r>
        <w:rPr>
          <w:sz w:val="20"/>
          <w:szCs w:val="20"/>
        </w:rPr>
        <w:t xml:space="preserve">A költségvetésben elfogadott </w:t>
      </w:r>
      <w:r w:rsidR="00005ECC">
        <w:rPr>
          <w:sz w:val="20"/>
          <w:szCs w:val="20"/>
        </w:rPr>
        <w:t>felhalmozási kiadások tartalmazz</w:t>
      </w:r>
      <w:r>
        <w:rPr>
          <w:sz w:val="20"/>
          <w:szCs w:val="20"/>
        </w:rPr>
        <w:t xml:space="preserve">ák a </w:t>
      </w:r>
      <w:r w:rsidR="00005ECC">
        <w:rPr>
          <w:sz w:val="20"/>
          <w:szCs w:val="20"/>
        </w:rPr>
        <w:t xml:space="preserve">a vízközmű-rendszer felújítási és beruházási költségeit (a Soproni Vízmű Zrt. saját rezsis beruházásai) és helyi útfelújítási munkát, mely várhatóan a második félévben valósul meg. </w:t>
      </w:r>
      <w:r>
        <w:rPr>
          <w:sz w:val="20"/>
          <w:szCs w:val="20"/>
        </w:rPr>
        <w:t xml:space="preserve"> </w:t>
      </w:r>
    </w:p>
    <w:p w:rsidR="006C13E4" w:rsidRDefault="006C13E4" w:rsidP="006C13E4">
      <w:pPr>
        <w:rPr>
          <w:sz w:val="20"/>
          <w:szCs w:val="20"/>
        </w:rPr>
      </w:pPr>
      <w:r>
        <w:rPr>
          <w:sz w:val="20"/>
          <w:szCs w:val="20"/>
        </w:rPr>
        <w:t xml:space="preserve">Féléves gazdálkodásunkról összegezve elmondhatom, hogy bevételi előirányzataink nagy részben időarányosan teljesültek, fedezetül szolgálva kiadásainkra. </w:t>
      </w:r>
      <w:r>
        <w:rPr>
          <w:sz w:val="20"/>
          <w:szCs w:val="20"/>
        </w:rPr>
        <w:br/>
        <w:t xml:space="preserve">Kiadási előirányzataink a költségvetésben elfogadottak szerint alakultak, működésünk, gazdálkodásunk stabil, kötelezettségeinknek határidőre eleget teszünk. </w:t>
      </w:r>
    </w:p>
    <w:p w:rsidR="006C13E4" w:rsidRDefault="006C13E4" w:rsidP="006C13E4">
      <w:pPr>
        <w:rPr>
          <w:sz w:val="20"/>
          <w:szCs w:val="20"/>
        </w:rPr>
      </w:pPr>
    </w:p>
    <w:p w:rsidR="006C13E4" w:rsidRDefault="006C13E4" w:rsidP="006C13E4">
      <w:pPr>
        <w:rPr>
          <w:sz w:val="20"/>
          <w:szCs w:val="20"/>
        </w:rPr>
      </w:pPr>
      <w:r>
        <w:rPr>
          <w:sz w:val="20"/>
          <w:szCs w:val="20"/>
        </w:rPr>
        <w:t>Tisztelt Képviselő-testület!</w:t>
      </w:r>
    </w:p>
    <w:p w:rsidR="006C13E4" w:rsidRDefault="006C13E4" w:rsidP="006C13E4">
      <w:pPr>
        <w:rPr>
          <w:sz w:val="20"/>
          <w:szCs w:val="20"/>
        </w:rPr>
      </w:pPr>
      <w:r>
        <w:rPr>
          <w:sz w:val="20"/>
          <w:szCs w:val="20"/>
        </w:rPr>
        <w:t>Az előterjesztés alapján Nemes</w:t>
      </w:r>
      <w:r w:rsidR="00FA5CE0">
        <w:rPr>
          <w:sz w:val="20"/>
          <w:szCs w:val="20"/>
        </w:rPr>
        <w:t>kér Község Önkormányzatának 2016</w:t>
      </w:r>
      <w:r w:rsidR="00022979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I. félévi költségvetéséről szóló beszámolót a kiegészítő táblázatokkal együtt a Képviselő-testületnek elfogadásra javaslom. </w:t>
      </w:r>
    </w:p>
    <w:p w:rsidR="006C13E4" w:rsidRDefault="006C13E4" w:rsidP="006C13E4">
      <w:pPr>
        <w:rPr>
          <w:sz w:val="20"/>
          <w:szCs w:val="20"/>
        </w:rPr>
      </w:pPr>
    </w:p>
    <w:p w:rsidR="006C13E4" w:rsidRDefault="006C13E4" w:rsidP="006C13E4">
      <w:pPr>
        <w:rPr>
          <w:sz w:val="20"/>
          <w:szCs w:val="20"/>
        </w:rPr>
      </w:pPr>
    </w:p>
    <w:p w:rsidR="006C13E4" w:rsidRDefault="00FA5CE0" w:rsidP="006C13E4">
      <w:pPr>
        <w:rPr>
          <w:sz w:val="20"/>
          <w:szCs w:val="20"/>
        </w:rPr>
      </w:pPr>
      <w:r>
        <w:rPr>
          <w:sz w:val="20"/>
          <w:szCs w:val="20"/>
        </w:rPr>
        <w:t>Nemeskér, 2016. szeptember 12</w:t>
      </w:r>
      <w:r w:rsidR="006C13E4">
        <w:rPr>
          <w:sz w:val="20"/>
          <w:szCs w:val="20"/>
        </w:rPr>
        <w:t xml:space="preserve">. </w:t>
      </w:r>
    </w:p>
    <w:p w:rsidR="006C13E4" w:rsidRDefault="006C13E4" w:rsidP="006C13E4">
      <w:pPr>
        <w:rPr>
          <w:sz w:val="20"/>
          <w:szCs w:val="20"/>
        </w:rPr>
      </w:pPr>
    </w:p>
    <w:p w:rsidR="006C13E4" w:rsidRDefault="006C13E4" w:rsidP="006C13E4">
      <w:pPr>
        <w:rPr>
          <w:sz w:val="20"/>
          <w:szCs w:val="20"/>
        </w:rPr>
      </w:pPr>
    </w:p>
    <w:p w:rsidR="006C13E4" w:rsidRDefault="006C13E4" w:rsidP="006C13E4">
      <w:pPr>
        <w:jc w:val="right"/>
        <w:rPr>
          <w:sz w:val="20"/>
          <w:szCs w:val="20"/>
        </w:rPr>
      </w:pPr>
      <w:r>
        <w:rPr>
          <w:sz w:val="20"/>
          <w:szCs w:val="20"/>
        </w:rPr>
        <w:t>Joóné Nagy Csilla</w:t>
      </w:r>
      <w:r>
        <w:rPr>
          <w:sz w:val="20"/>
          <w:szCs w:val="20"/>
        </w:rPr>
        <w:br/>
        <w:t>polgármester</w:t>
      </w:r>
    </w:p>
    <w:p w:rsidR="006C13E4" w:rsidRPr="00891793" w:rsidRDefault="006C13E4" w:rsidP="006C13E4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:rsidR="006C13E4" w:rsidRDefault="006C13E4" w:rsidP="006C13E4"/>
    <w:p w:rsidR="0076037C" w:rsidRDefault="0076037C"/>
    <w:sectPr w:rsidR="0076037C" w:rsidSect="00337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C03" w:rsidRDefault="00732C03" w:rsidP="00B66A49">
      <w:pPr>
        <w:spacing w:after="0" w:line="240" w:lineRule="auto"/>
      </w:pPr>
      <w:r>
        <w:separator/>
      </w:r>
    </w:p>
  </w:endnote>
  <w:endnote w:type="continuationSeparator" w:id="0">
    <w:p w:rsidR="00732C03" w:rsidRDefault="00732C03" w:rsidP="00B6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19" w:rsidRDefault="00F0671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5094"/>
      <w:docPartObj>
        <w:docPartGallery w:val="Page Numbers (Bottom of Page)"/>
        <w:docPartUnique/>
      </w:docPartObj>
    </w:sdtPr>
    <w:sdtContent>
      <w:p w:rsidR="00F06719" w:rsidRDefault="00B66A49">
        <w:pPr>
          <w:pStyle w:val="llb"/>
          <w:jc w:val="center"/>
        </w:pPr>
        <w:fldSimple w:instr=" PAGE   \* MERGEFORMAT ">
          <w:r w:rsidR="00D7053C">
            <w:rPr>
              <w:noProof/>
            </w:rPr>
            <w:t>3</w:t>
          </w:r>
        </w:fldSimple>
      </w:p>
    </w:sdtContent>
  </w:sdt>
  <w:p w:rsidR="00F06719" w:rsidRDefault="00F06719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19" w:rsidRDefault="00F0671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C03" w:rsidRDefault="00732C03" w:rsidP="00B66A49">
      <w:pPr>
        <w:spacing w:after="0" w:line="240" w:lineRule="auto"/>
      </w:pPr>
      <w:r>
        <w:separator/>
      </w:r>
    </w:p>
  </w:footnote>
  <w:footnote w:type="continuationSeparator" w:id="0">
    <w:p w:rsidR="00732C03" w:rsidRDefault="00732C03" w:rsidP="00B66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19" w:rsidRDefault="00F0671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19" w:rsidRDefault="00F06719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19" w:rsidRDefault="00F06719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3E4"/>
    <w:rsid w:val="00005ECC"/>
    <w:rsid w:val="00022979"/>
    <w:rsid w:val="00106D49"/>
    <w:rsid w:val="00145266"/>
    <w:rsid w:val="0021551D"/>
    <w:rsid w:val="00337A10"/>
    <w:rsid w:val="00503707"/>
    <w:rsid w:val="005E1494"/>
    <w:rsid w:val="006C13E4"/>
    <w:rsid w:val="00732C03"/>
    <w:rsid w:val="0076037C"/>
    <w:rsid w:val="00862F6F"/>
    <w:rsid w:val="00885E6C"/>
    <w:rsid w:val="008B5784"/>
    <w:rsid w:val="00901AB5"/>
    <w:rsid w:val="009232DA"/>
    <w:rsid w:val="00B66A49"/>
    <w:rsid w:val="00C75E75"/>
    <w:rsid w:val="00D7053C"/>
    <w:rsid w:val="00E20966"/>
    <w:rsid w:val="00F06719"/>
    <w:rsid w:val="00FA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13E4"/>
    <w:rPr>
      <w:rFonts w:eastAsia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5784"/>
    <w:pPr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6C1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C13E4"/>
    <w:rPr>
      <w:rFonts w:eastAsiaTheme="minorHAnsi"/>
    </w:rPr>
  </w:style>
  <w:style w:type="paragraph" w:styleId="llb">
    <w:name w:val="footer"/>
    <w:basedOn w:val="Norml"/>
    <w:link w:val="llbChar"/>
    <w:uiPriority w:val="99"/>
    <w:unhideWhenUsed/>
    <w:rsid w:val="006C1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13E4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Penzugy2</dc:creator>
  <cp:lastModifiedBy>Jegyző</cp:lastModifiedBy>
  <cp:revision>2</cp:revision>
  <dcterms:created xsi:type="dcterms:W3CDTF">2016-10-02T06:34:00Z</dcterms:created>
  <dcterms:modified xsi:type="dcterms:W3CDTF">2016-10-02T06:34:00Z</dcterms:modified>
</cp:coreProperties>
</file>